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78" w:rsidRDefault="002A2278" w:rsidP="002A2278">
      <w:pPr>
        <w:jc w:val="right"/>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ANEXA 7 </w:t>
      </w:r>
    </w:p>
    <w:p w:rsidR="002A2278" w:rsidRDefault="002A2278" w:rsidP="002A2278">
      <w:pPr>
        <w:jc w:val="right"/>
        <w:rPr>
          <w:rFonts w:ascii="Times New Roman" w:hAnsi="Times New Roman" w:cs="Times New Roman"/>
          <w:b/>
          <w:sz w:val="24"/>
          <w:szCs w:val="24"/>
        </w:rPr>
      </w:pPr>
    </w:p>
    <w:p w:rsidR="002A2278" w:rsidRDefault="002A2278" w:rsidP="002A2278">
      <w:pPr>
        <w:jc w:val="center"/>
        <w:rPr>
          <w:rFonts w:ascii="Times New Roman" w:hAnsi="Times New Roman" w:cs="Times New Roman"/>
          <w:sz w:val="24"/>
          <w:szCs w:val="24"/>
        </w:rPr>
      </w:pPr>
      <w:r>
        <w:rPr>
          <w:rFonts w:ascii="Times New Roman" w:hAnsi="Times New Roman" w:cs="Times New Roman"/>
          <w:b/>
          <w:sz w:val="24"/>
          <w:szCs w:val="24"/>
          <w:lang w:val="fr-FR"/>
        </w:rPr>
        <w:t>FISA DE MONITORIZARE A SERVICIILOR</w:t>
      </w:r>
    </w:p>
    <w:p w:rsidR="002A2278" w:rsidRDefault="002A2278" w:rsidP="002A2278">
      <w:pPr>
        <w:jc w:val="center"/>
        <w:rPr>
          <w:rFonts w:ascii="Times New Roman" w:hAnsi="Times New Roman" w:cs="Times New Roman"/>
          <w:sz w:val="24"/>
          <w:szCs w:val="24"/>
        </w:rPr>
      </w:pPr>
      <w:r>
        <w:rPr>
          <w:rFonts w:ascii="Times New Roman" w:hAnsi="Times New Roman" w:cs="Times New Roman"/>
          <w:b/>
          <w:sz w:val="24"/>
          <w:szCs w:val="24"/>
          <w:lang w:val="fr-FR"/>
        </w:rPr>
        <w:t>Standarde minime de calitate – Ordinul nr</w:t>
      </w:r>
      <w:proofErr w:type="gramStart"/>
      <w:r>
        <w:rPr>
          <w:rFonts w:ascii="Times New Roman" w:hAnsi="Times New Roman" w:cs="Times New Roman"/>
          <w:b/>
          <w:sz w:val="24"/>
          <w:szCs w:val="24"/>
          <w:lang w:val="fr-FR"/>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29/2019 Anexa 1</w:t>
      </w:r>
      <w:r>
        <w:rPr>
          <w:rFonts w:ascii="Times New Roman" w:hAnsi="Times New Roman" w:cs="Times New Roman"/>
          <w:sz w:val="24"/>
          <w:szCs w:val="24"/>
        </w:rPr>
        <w:t xml:space="preserve"> </w:t>
      </w:r>
    </w:p>
    <w:p w:rsidR="002A2278" w:rsidRDefault="002A2278" w:rsidP="002A2278">
      <w:pPr>
        <w:jc w:val="center"/>
        <w:rPr>
          <w:rFonts w:ascii="Times New Roman" w:hAnsi="Times New Roman" w:cs="Times New Roman"/>
          <w:sz w:val="24"/>
          <w:szCs w:val="24"/>
        </w:rPr>
      </w:pPr>
      <w:r>
        <w:rPr>
          <w:rFonts w:ascii="Times New Roman" w:hAnsi="Times New Roman" w:cs="Times New Roman"/>
          <w:b/>
          <w:sz w:val="24"/>
          <w:szCs w:val="24"/>
        </w:rPr>
        <w:t>…………………………………………………………..</w:t>
      </w:r>
    </w:p>
    <w:p w:rsidR="002A2278" w:rsidRDefault="002A2278" w:rsidP="002A2278">
      <w:pPr>
        <w:jc w:val="center"/>
        <w:rPr>
          <w:rFonts w:ascii="Times New Roman" w:hAnsi="Times New Roman" w:cs="Times New Roman"/>
          <w:b/>
          <w:sz w:val="24"/>
          <w:szCs w:val="24"/>
        </w:rPr>
      </w:pPr>
    </w:p>
    <w:tbl>
      <w:tblPr>
        <w:tblW w:w="13916" w:type="dxa"/>
        <w:tblInd w:w="113" w:type="dxa"/>
        <w:tblLayout w:type="fixed"/>
        <w:tblCellMar>
          <w:left w:w="113" w:type="dxa"/>
        </w:tblCellMar>
        <w:tblLook w:val="04A0" w:firstRow="1" w:lastRow="0" w:firstColumn="1" w:lastColumn="0" w:noHBand="0" w:noVBand="1"/>
      </w:tblPr>
      <w:tblGrid>
        <w:gridCol w:w="3143"/>
        <w:gridCol w:w="3485"/>
        <w:gridCol w:w="709"/>
        <w:gridCol w:w="6579"/>
      </w:tblGrid>
      <w:tr w:rsidR="002A2278" w:rsidTr="00F83F72">
        <w:trPr>
          <w:cantSplit/>
          <w:trHeight w:hRule="exact" w:val="1594"/>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center"/>
              <w:rPr>
                <w:rFonts w:ascii="Times New Roman" w:hAnsi="Times New Roman" w:cs="Times New Roman"/>
                <w:sz w:val="24"/>
                <w:szCs w:val="24"/>
              </w:rPr>
            </w:pPr>
            <w:r>
              <w:rPr>
                <w:rFonts w:ascii="Times New Roman" w:hAnsi="Times New Roman" w:cs="Times New Roman"/>
                <w:b/>
                <w:sz w:val="24"/>
                <w:szCs w:val="24"/>
              </w:rPr>
              <w:t>Standard</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b/>
                <w:sz w:val="24"/>
                <w:szCs w:val="24"/>
              </w:rPr>
              <w:t>Indicator de monitorizare</w:t>
            </w:r>
          </w:p>
        </w:tc>
        <w:tc>
          <w:tcPr>
            <w:tcW w:w="709" w:type="dxa"/>
            <w:tcBorders>
              <w:top w:val="single" w:sz="4" w:space="0" w:color="00000A"/>
              <w:left w:val="single" w:sz="4" w:space="0" w:color="00000A"/>
              <w:bottom w:val="single" w:sz="4" w:space="0" w:color="00000A"/>
              <w:right w:val="nil"/>
            </w:tcBorders>
            <w:textDirection w:val="btLr"/>
            <w:vAlign w:val="center"/>
            <w:hideMark/>
          </w:tcPr>
          <w:p w:rsidR="002A2278" w:rsidRDefault="002A2278">
            <w:pPr>
              <w:ind w:left="113" w:right="113"/>
              <w:jc w:val="center"/>
              <w:rPr>
                <w:rFonts w:ascii="Times New Roman" w:hAnsi="Times New Roman" w:cs="Times New Roman"/>
                <w:sz w:val="24"/>
                <w:szCs w:val="24"/>
              </w:rPr>
            </w:pPr>
            <w:r>
              <w:rPr>
                <w:rFonts w:ascii="Times New Roman" w:hAnsi="Times New Roman" w:cs="Times New Roman"/>
                <w:b/>
                <w:sz w:val="24"/>
                <w:szCs w:val="24"/>
              </w:rPr>
              <w:t>DA/NU</w:t>
            </w:r>
          </w:p>
        </w:tc>
        <w:tc>
          <w:tcPr>
            <w:tcW w:w="6579" w:type="dxa"/>
            <w:tcBorders>
              <w:top w:val="single" w:sz="4" w:space="0" w:color="00000A"/>
              <w:left w:val="single" w:sz="4" w:space="0" w:color="00000A"/>
              <w:bottom w:val="single" w:sz="4" w:space="0" w:color="00000A"/>
              <w:right w:val="single" w:sz="4" w:space="0" w:color="00000A"/>
            </w:tcBorders>
            <w:vAlign w:val="center"/>
            <w:hideMark/>
          </w:tcPr>
          <w:p w:rsidR="002A2278" w:rsidRDefault="002A2278">
            <w:pPr>
              <w:jc w:val="center"/>
              <w:rPr>
                <w:rFonts w:ascii="Times New Roman" w:hAnsi="Times New Roman" w:cs="Times New Roman"/>
                <w:sz w:val="24"/>
                <w:szCs w:val="24"/>
              </w:rPr>
            </w:pPr>
            <w:r>
              <w:rPr>
                <w:rFonts w:ascii="Times New Roman" w:hAnsi="Times New Roman" w:cs="Times New Roman"/>
                <w:b/>
                <w:sz w:val="24"/>
                <w:szCs w:val="24"/>
              </w:rPr>
              <w:t>Observatii</w:t>
            </w:r>
          </w:p>
        </w:tc>
      </w:tr>
      <w:tr w:rsidR="002A2278" w:rsidTr="00F825E5">
        <w:tc>
          <w:tcPr>
            <w:tcW w:w="13916" w:type="dxa"/>
            <w:gridSpan w:val="4"/>
            <w:tcBorders>
              <w:top w:val="single" w:sz="4" w:space="0" w:color="00000A"/>
              <w:left w:val="single" w:sz="4" w:space="0" w:color="00000A"/>
              <w:bottom w:val="single" w:sz="4" w:space="0" w:color="00000A"/>
              <w:right w:val="single" w:sz="4" w:space="0" w:color="00000A"/>
            </w:tcBorders>
            <w:vAlign w:val="center"/>
            <w:hideMark/>
          </w:tcPr>
          <w:p w:rsidR="002A2278" w:rsidRDefault="002A2278" w:rsidP="009D5BAC">
            <w:pPr>
              <w:jc w:val="center"/>
              <w:rPr>
                <w:rFonts w:ascii="Times New Roman" w:hAnsi="Times New Roman" w:cs="Times New Roman"/>
                <w:sz w:val="24"/>
                <w:szCs w:val="24"/>
              </w:rPr>
            </w:pPr>
            <w:r>
              <w:rPr>
                <w:rFonts w:ascii="Times New Roman" w:hAnsi="Times New Roman" w:cs="Times New Roman"/>
                <w:sz w:val="24"/>
                <w:szCs w:val="24"/>
              </w:rPr>
              <w:t>MODULUL I   ACCESAREA SERVICIULUI</w:t>
            </w: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rsidP="00E03E64">
            <w:pPr>
              <w:jc w:val="both"/>
              <w:rPr>
                <w:rFonts w:ascii="Times New Roman" w:hAnsi="Times New Roman" w:cs="Times New Roman"/>
                <w:sz w:val="24"/>
                <w:szCs w:val="24"/>
              </w:rPr>
            </w:pPr>
            <w:r>
              <w:rPr>
                <w:rFonts w:ascii="Times New Roman" w:hAnsi="Times New Roman" w:cs="Times New Roman"/>
                <w:sz w:val="24"/>
                <w:szCs w:val="24"/>
              </w:rPr>
              <w:t>S1.2</w:t>
            </w:r>
            <w:r>
              <w:rPr>
                <w:rFonts w:ascii="Times New Roman" w:hAnsi="Times New Roman" w:cs="Times New Roman"/>
                <w:sz w:val="24"/>
                <w:szCs w:val="24"/>
                <w:lang w:eastAsia="ja-JP"/>
              </w:rPr>
              <w:t xml:space="preserve"> </w:t>
            </w:r>
            <w:r>
              <w:rPr>
                <w:rFonts w:ascii="Times New Roman" w:hAnsi="Times New Roman" w:cs="Times New Roman"/>
                <w:sz w:val="24"/>
                <w:szCs w:val="24"/>
              </w:rPr>
              <w:t>Centrul facilitează accesul potenţialilor beneficiari/reprezentanţilor legali/ convenţionali/</w:t>
            </w:r>
            <w:r>
              <w:rPr>
                <w:rStyle w:val="Numrdepagin1"/>
                <w:rFonts w:ascii="Times New Roman" w:hAnsi="Times New Roman" w:cs="Times New Roman"/>
                <w:sz w:val="24"/>
                <w:szCs w:val="24"/>
              </w:rPr>
              <w:t>membri</w:t>
            </w:r>
            <w:r>
              <w:rPr>
                <w:rFonts w:ascii="Times New Roman" w:hAnsi="Times New Roman" w:cs="Times New Roman"/>
                <w:sz w:val="24"/>
                <w:szCs w:val="24"/>
              </w:rPr>
              <w:t>lor lor de familie, anterior admiterii beneficiarilor, pentru a cunoaşte condiţiile de locuit şi</w:t>
            </w:r>
            <w:r>
              <w:rPr>
                <w:rStyle w:val="Numrdepagin1"/>
                <w:rFonts w:ascii="Times New Roman" w:hAnsi="Times New Roman" w:cs="Times New Roman"/>
                <w:sz w:val="24"/>
                <w:szCs w:val="24"/>
              </w:rPr>
              <w:t xml:space="preserve"> de desfăşurare a activităţilor/serviciilor, în baza unui program de vizită.</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w:t>
            </w:r>
            <w:r>
              <w:rPr>
                <w:rFonts w:ascii="Times New Roman" w:hAnsi="Times New Roman" w:cs="Times New Roman"/>
                <w:b/>
                <w:sz w:val="24"/>
                <w:szCs w:val="24"/>
              </w:rPr>
              <w:t>Registrul de vizite</w:t>
            </w:r>
            <w:r>
              <w:rPr>
                <w:rFonts w:ascii="Times New Roman" w:hAnsi="Times New Roman" w:cs="Times New Roman"/>
                <w:sz w:val="24"/>
                <w:szCs w:val="24"/>
              </w:rPr>
              <w:t xml:space="preserve"> este disponibil la sediul centrului</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2267"/>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rsidP="00E03E64">
            <w:pPr>
              <w:jc w:val="both"/>
              <w:rPr>
                <w:rFonts w:ascii="Times New Roman" w:hAnsi="Times New Roman" w:cs="Times New Roman"/>
                <w:sz w:val="24"/>
                <w:szCs w:val="24"/>
              </w:rPr>
            </w:pPr>
            <w:r>
              <w:rPr>
                <w:rFonts w:ascii="Times New Roman" w:hAnsi="Times New Roman" w:cs="Times New Roman"/>
                <w:sz w:val="24"/>
                <w:szCs w:val="24"/>
              </w:rPr>
              <w:t>S1.4 Centrul realizează informarea continuă a beneficiarilor/reprezentanţilor legali/conventionali asupra acti</w:t>
            </w:r>
            <w:r w:rsidR="00E03E64">
              <w:rPr>
                <w:rFonts w:ascii="Times New Roman" w:hAnsi="Times New Roman" w:cs="Times New Roman"/>
                <w:sz w:val="24"/>
                <w:szCs w:val="24"/>
              </w:rPr>
              <w:t xml:space="preserve">vităţilor/serviciilor derulate, </w:t>
            </w:r>
            <w:r>
              <w:rPr>
                <w:rFonts w:ascii="Times New Roman" w:hAnsi="Times New Roman" w:cs="Times New Roman"/>
                <w:sz w:val="24"/>
                <w:szCs w:val="24"/>
              </w:rPr>
              <w:t xml:space="preserve">procedurilor utilizate, precum şi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oricăror aspecte considerate utile.</w:t>
            </w:r>
          </w:p>
        </w:tc>
        <w:tc>
          <w:tcPr>
            <w:tcW w:w="3485" w:type="dxa"/>
            <w:tcBorders>
              <w:top w:val="single" w:sz="4" w:space="0" w:color="00000A"/>
              <w:left w:val="single" w:sz="4" w:space="0" w:color="00000A"/>
              <w:bottom w:val="single" w:sz="4" w:space="0" w:color="auto"/>
              <w:right w:val="nil"/>
            </w:tcBorders>
            <w:vAlign w:val="center"/>
            <w:hideMark/>
          </w:tcPr>
          <w:p w:rsidR="002A2278" w:rsidRDefault="002A2278"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Im-1: Anual se organizează cel puţin o sesiune de informare a beneficiarilor cu privire la activitatea curentă a centrului.</w:t>
            </w: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2520"/>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tcPr>
          <w:p w:rsidR="002A2278" w:rsidRDefault="002A2278"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Im-2:  In registru de evidenţă privind informarea beneficiarilor se consemnează inclusiv tema informărilor anuale şi data acestora, precum şi data efectuării informării beneficiar</w:t>
            </w:r>
            <w:r w:rsidR="009D5BAC">
              <w:rPr>
                <w:rFonts w:ascii="Times New Roman" w:hAnsi="Times New Roman" w:cs="Times New Roman"/>
                <w:sz w:val="24"/>
                <w:szCs w:val="24"/>
              </w:rPr>
              <w:t>ilor admişi în regim de urgenţă.</w:t>
            </w: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S2.3 Centrul întocmeşte</w:t>
            </w:r>
            <w:proofErr w:type="gramStart"/>
            <w:r>
              <w:rPr>
                <w:rFonts w:ascii="Times New Roman" w:hAnsi="Times New Roman" w:cs="Times New Roman"/>
                <w:sz w:val="24"/>
                <w:szCs w:val="24"/>
              </w:rPr>
              <w:t xml:space="preserve">,  </w:t>
            </w:r>
            <w:r>
              <w:rPr>
                <w:rFonts w:ascii="Times New Roman" w:eastAsia="SimSun" w:hAnsi="Times New Roman" w:cs="Times New Roman"/>
                <w:sz w:val="24"/>
                <w:szCs w:val="24"/>
              </w:rPr>
              <w:t>pentru</w:t>
            </w:r>
            <w:proofErr w:type="gramEnd"/>
            <w:r>
              <w:rPr>
                <w:rFonts w:ascii="Times New Roman" w:eastAsia="SimSun" w:hAnsi="Times New Roman" w:cs="Times New Roman"/>
                <w:sz w:val="24"/>
                <w:szCs w:val="24"/>
              </w:rPr>
              <w:t xml:space="preserve"> fiecare beneficiar,  dosarul personal al beneficiarului. </w:t>
            </w:r>
          </w:p>
        </w:tc>
        <w:tc>
          <w:tcPr>
            <w:tcW w:w="3485" w:type="dxa"/>
            <w:tcBorders>
              <w:top w:val="single" w:sz="4" w:space="0" w:color="00000A"/>
              <w:left w:val="single" w:sz="4" w:space="0" w:color="00000A"/>
              <w:bottom w:val="single" w:sz="4" w:space="0" w:color="00000A"/>
              <w:right w:val="nil"/>
            </w:tcBorders>
            <w:vAlign w:val="center"/>
            <w:hideMark/>
          </w:tcPr>
          <w:p w:rsidR="009D5BAC" w:rsidRDefault="002A2278" w:rsidP="009D5BA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Im: </w:t>
            </w:r>
            <w:r>
              <w:rPr>
                <w:rFonts w:ascii="Times New Roman" w:eastAsia="SimSun" w:hAnsi="Times New Roman" w:cs="Times New Roman"/>
                <w:b/>
                <w:sz w:val="24"/>
                <w:szCs w:val="24"/>
              </w:rPr>
              <w:t>Dosarele personale ale beneficiarilor</w:t>
            </w:r>
            <w:r>
              <w:rPr>
                <w:rFonts w:ascii="Times New Roman" w:eastAsia="SimSun" w:hAnsi="Times New Roman" w:cs="Times New Roman"/>
                <w:sz w:val="24"/>
                <w:szCs w:val="24"/>
              </w:rPr>
              <w:t xml:space="preserve"> sunt disponibile la sediul centrului şi sunt depozitate în condiţii care să permită păstrarea confidenţialităţii datelor. </w:t>
            </w:r>
          </w:p>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 xml:space="preserve">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proofErr w:type="gramStart"/>
            <w:r>
              <w:rPr>
                <w:rFonts w:ascii="Times New Roman" w:hAnsi="Times New Roman" w:cs="Times New Roman"/>
                <w:sz w:val="24"/>
                <w:szCs w:val="24"/>
              </w:rPr>
              <w:t>S2.4  Centrul</w:t>
            </w:r>
            <w:proofErr w:type="gramEnd"/>
            <w:r>
              <w:rPr>
                <w:rFonts w:ascii="Times New Roman" w:hAnsi="Times New Roman" w:cs="Times New Roman"/>
                <w:sz w:val="24"/>
                <w:szCs w:val="24"/>
              </w:rPr>
              <w:t xml:space="preserve"> asigură </w:t>
            </w:r>
            <w:r>
              <w:rPr>
                <w:rFonts w:ascii="Times New Roman" w:hAnsi="Times New Roman" w:cs="Times New Roman"/>
                <w:b/>
                <w:sz w:val="24"/>
                <w:szCs w:val="24"/>
              </w:rPr>
              <w:t>arhivarea</w:t>
            </w:r>
            <w:r>
              <w:rPr>
                <w:rFonts w:ascii="Times New Roman" w:hAnsi="Times New Roman" w:cs="Times New Roman"/>
                <w:sz w:val="24"/>
                <w:szCs w:val="24"/>
              </w:rPr>
              <w:t xml:space="preserve"> dosarelor personale ale beneficiarilor. </w:t>
            </w:r>
          </w:p>
        </w:tc>
        <w:tc>
          <w:tcPr>
            <w:tcW w:w="3485" w:type="dxa"/>
            <w:tcBorders>
              <w:top w:val="single" w:sz="4" w:space="0" w:color="00000A"/>
              <w:left w:val="single" w:sz="4" w:space="0" w:color="00000A"/>
              <w:bottom w:val="single" w:sz="4" w:space="0" w:color="00000A"/>
              <w:right w:val="nil"/>
            </w:tcBorders>
            <w:vAlign w:val="center"/>
          </w:tcPr>
          <w:p w:rsidR="002A2278" w:rsidRDefault="002A2278"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w:t>
            </w:r>
            <w:r>
              <w:rPr>
                <w:rStyle w:val="Numrdepagin1"/>
                <w:rFonts w:ascii="Times New Roman" w:hAnsi="Times New Roman" w:cs="Times New Roman"/>
                <w:sz w:val="24"/>
                <w:szCs w:val="24"/>
              </w:rPr>
              <w:t xml:space="preserve"> </w:t>
            </w:r>
            <w:r>
              <w:rPr>
                <w:rFonts w:ascii="Times New Roman" w:hAnsi="Times New Roman" w:cs="Times New Roman"/>
                <w:sz w:val="24"/>
                <w:szCs w:val="24"/>
              </w:rPr>
              <w:t>Dosarele personale ale beneficiarilor sunt arhivate pe perioada prevăzută în nomenclatorul arhivistic al furnizorului, confirmat de Comisia de Selecţionare din cadrul Serviciului Judeţean al Arhivelor Naţionale, iar Registrul de evidenţă al acestora este disponibil la sediul centrului.</w:t>
            </w:r>
          </w:p>
          <w:p w:rsidR="009D5BAC" w:rsidRDefault="009D5BAC" w:rsidP="009D5BAC">
            <w:pPr>
              <w:suppressAutoHyphens w:val="0"/>
              <w:autoSpaceDE w:val="0"/>
              <w:autoSpaceDN w:val="0"/>
              <w:adjustRightInd w:val="0"/>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676"/>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lastRenderedPageBreak/>
              <w:t>S3.4</w:t>
            </w: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Centrul  asigură</w:t>
            </w:r>
            <w:proofErr w:type="gramEnd"/>
            <w:r>
              <w:rPr>
                <w:rFonts w:ascii="Times New Roman" w:eastAsia="SimSun" w:hAnsi="Times New Roman" w:cs="Times New Roman"/>
                <w:sz w:val="24"/>
                <w:szCs w:val="24"/>
              </w:rPr>
              <w:t xml:space="preserve">  comunicarea permanentă cu serviciul public de asistenţă socială.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 xml:space="preserve">Im: </w:t>
            </w:r>
            <w:r>
              <w:rPr>
                <w:rFonts w:ascii="Times New Roman" w:hAnsi="Times New Roman" w:cs="Times New Roman"/>
                <w:sz w:val="24"/>
                <w:szCs w:val="24"/>
              </w:rPr>
              <w:t>Dovada transmiterii către serviciul public de asistenţă socială a informaţiilor referitoare la beneficiar</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25E5">
        <w:tc>
          <w:tcPr>
            <w:tcW w:w="13916" w:type="dxa"/>
            <w:gridSpan w:val="4"/>
            <w:tcBorders>
              <w:top w:val="single" w:sz="4" w:space="0" w:color="00000A"/>
              <w:left w:val="single" w:sz="4" w:space="0" w:color="00000A"/>
              <w:bottom w:val="single" w:sz="4" w:space="0" w:color="00000A"/>
              <w:right w:val="single" w:sz="4" w:space="0" w:color="00000A"/>
            </w:tcBorders>
            <w:vAlign w:val="center"/>
            <w:hideMark/>
          </w:tcPr>
          <w:p w:rsidR="002A2278" w:rsidRDefault="002A2278" w:rsidP="009D5BAC">
            <w:pPr>
              <w:jc w:val="center"/>
              <w:rPr>
                <w:rFonts w:ascii="Times New Roman" w:hAnsi="Times New Roman" w:cs="Times New Roman"/>
                <w:sz w:val="24"/>
                <w:szCs w:val="24"/>
              </w:rPr>
            </w:pPr>
            <w:r>
              <w:rPr>
                <w:rFonts w:ascii="Times New Roman" w:hAnsi="Times New Roman" w:cs="Times New Roman"/>
                <w:sz w:val="24"/>
                <w:szCs w:val="24"/>
              </w:rPr>
              <w:t>MODUL II  EVALUARE ŞI PLANIFICARE</w:t>
            </w:r>
          </w:p>
        </w:tc>
      </w:tr>
      <w:tr w:rsidR="002A2278" w:rsidTr="00F83F72">
        <w:trPr>
          <w:trHeight w:val="1470"/>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S2.2 Centrul asigură monitorizarea situaţiei beneficiarului şi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aplicării planului individualizat de asistenţă şi îngrijire/planului de intervenţie.</w:t>
            </w:r>
          </w:p>
        </w:tc>
        <w:tc>
          <w:tcPr>
            <w:tcW w:w="3485" w:type="dxa"/>
            <w:tcBorders>
              <w:top w:val="single" w:sz="4" w:space="0" w:color="00000A"/>
              <w:left w:val="single" w:sz="4" w:space="0" w:color="00000A"/>
              <w:bottom w:val="single" w:sz="4" w:space="0" w:color="auto"/>
              <w:right w:val="nil"/>
            </w:tcBorders>
            <w:vAlign w:val="center"/>
            <w:hideMark/>
          </w:tcPr>
          <w:p w:rsidR="002A2278" w:rsidRDefault="001C4385"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Im-1</w:t>
            </w:r>
            <w:r w:rsidR="002A2278">
              <w:rPr>
                <w:rFonts w:ascii="Times New Roman" w:hAnsi="Times New Roman" w:cs="Times New Roman"/>
                <w:sz w:val="24"/>
                <w:szCs w:val="24"/>
              </w:rPr>
              <w:t>: Modelul fişei de monitorizare servicii aprobat prin decizia furnizorului de servicii sociale, pe suport de hârtie, este disponibil la sediul centrului.</w:t>
            </w: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484"/>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tcPr>
          <w:p w:rsidR="002A2278" w:rsidRDefault="002A2278"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w:t>
            </w:r>
            <w:r w:rsidR="001C4385">
              <w:rPr>
                <w:rFonts w:ascii="Times New Roman" w:hAnsi="Times New Roman" w:cs="Times New Roman"/>
                <w:sz w:val="24"/>
                <w:szCs w:val="24"/>
              </w:rPr>
              <w:t>-</w:t>
            </w:r>
            <w:r>
              <w:rPr>
                <w:rFonts w:ascii="Times New Roman" w:hAnsi="Times New Roman" w:cs="Times New Roman"/>
                <w:sz w:val="24"/>
                <w:szCs w:val="24"/>
              </w:rPr>
              <w:t>2: Fişele de monitorizare servicii completate sunt disponibile la sediul centrului, în dosarul de servicii al beneficiarului.</w:t>
            </w:r>
          </w:p>
          <w:p w:rsidR="002A2278" w:rsidRDefault="002A2278" w:rsidP="009D5BAC">
            <w:pPr>
              <w:jc w:val="both"/>
              <w:rPr>
                <w:rFonts w:ascii="Times New Roman" w:hAnsi="Times New Roman" w:cs="Times New Roman"/>
                <w:sz w:val="24"/>
                <w:szCs w:val="24"/>
              </w:rPr>
            </w:pP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S2.3 Centrul asigură păstrarea datelor personale şi informaţiilor cuprinse în documentele componente ale dosarelor de servicii ale beneficiarilor în regim de confidenţialitate, cu respectarea prevederilor legale. </w:t>
            </w:r>
          </w:p>
        </w:tc>
        <w:tc>
          <w:tcPr>
            <w:tcW w:w="3485" w:type="dxa"/>
            <w:tcBorders>
              <w:top w:val="single" w:sz="4" w:space="0" w:color="00000A"/>
              <w:left w:val="single" w:sz="4" w:space="0" w:color="00000A"/>
              <w:bottom w:val="single" w:sz="4" w:space="0" w:color="00000A"/>
              <w:right w:val="nil"/>
            </w:tcBorders>
            <w:vAlign w:val="center"/>
          </w:tcPr>
          <w:p w:rsidR="002A2278" w:rsidRDefault="002A2278"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w:t>
            </w:r>
            <w:proofErr w:type="gramStart"/>
            <w:r>
              <w:rPr>
                <w:rStyle w:val="Numrdepagin1"/>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Dosarele personale şi cele de servicii ale beneficiarilor se păstrează în fişete/dulapuri închise, accesibile doar personalului de conducere şi angajaţilor cu atribuţii stabilite în acest sens, pentru protejarea confidenţialităţii asupra datelor personale ale beneficiarilor.</w:t>
            </w:r>
          </w:p>
          <w:p w:rsidR="002A2278" w:rsidRDefault="002A2278" w:rsidP="009D5BAC">
            <w:pPr>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25E5">
        <w:tc>
          <w:tcPr>
            <w:tcW w:w="13916" w:type="dxa"/>
            <w:gridSpan w:val="4"/>
            <w:tcBorders>
              <w:top w:val="single" w:sz="4" w:space="0" w:color="00000A"/>
              <w:left w:val="single" w:sz="4" w:space="0" w:color="00000A"/>
              <w:bottom w:val="single" w:sz="4" w:space="0" w:color="00000A"/>
              <w:right w:val="single" w:sz="4" w:space="0" w:color="00000A"/>
            </w:tcBorders>
            <w:vAlign w:val="center"/>
            <w:hideMark/>
          </w:tcPr>
          <w:p w:rsidR="002A2278" w:rsidRDefault="002A2278" w:rsidP="009D5BAC">
            <w:pPr>
              <w:jc w:val="center"/>
              <w:rPr>
                <w:rFonts w:ascii="Times New Roman" w:hAnsi="Times New Roman" w:cs="Times New Roman"/>
                <w:sz w:val="24"/>
                <w:szCs w:val="24"/>
              </w:rPr>
            </w:pPr>
            <w:r>
              <w:rPr>
                <w:rFonts w:ascii="Times New Roman" w:hAnsi="Times New Roman" w:cs="Times New Roman"/>
                <w:sz w:val="24"/>
                <w:szCs w:val="24"/>
              </w:rPr>
              <w:t>MODUL III  ACTIVITĂŢI/SERVICII</w:t>
            </w: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S1.1</w:t>
            </w:r>
            <w:r>
              <w:rPr>
                <w:rFonts w:ascii="Times New Roman" w:eastAsia="SimSun" w:hAnsi="Times New Roman" w:cs="Times New Roman"/>
                <w:sz w:val="24"/>
                <w:szCs w:val="24"/>
              </w:rPr>
              <w:t xml:space="preserve"> Centrul oferă condiţii adecvate pentru </w:t>
            </w:r>
            <w:proofErr w:type="gramStart"/>
            <w:r>
              <w:rPr>
                <w:rFonts w:ascii="Times New Roman" w:eastAsia="SimSun" w:hAnsi="Times New Roman" w:cs="Times New Roman"/>
                <w:sz w:val="24"/>
                <w:szCs w:val="24"/>
              </w:rPr>
              <w:t>realizare  igienei</w:t>
            </w:r>
            <w:proofErr w:type="gramEnd"/>
            <w:r>
              <w:rPr>
                <w:rFonts w:ascii="Times New Roman" w:eastAsia="SimSun" w:hAnsi="Times New Roman" w:cs="Times New Roman"/>
                <w:sz w:val="24"/>
                <w:szCs w:val="24"/>
              </w:rPr>
              <w:t xml:space="preserve"> personale.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Im: Fiecare beneficiar deţine propriile obiec</w:t>
            </w:r>
            <w:r>
              <w:rPr>
                <w:rStyle w:val="Numrdepagin1"/>
                <w:rFonts w:ascii="Times New Roman" w:hAnsi="Times New Roman" w:cs="Times New Roman"/>
                <w:sz w:val="24"/>
                <w:szCs w:val="24"/>
              </w:rPr>
              <w:t>te de igienă personală.</w:t>
            </w:r>
            <w:r>
              <w:rPr>
                <w:rFonts w:ascii="Times New Roman" w:eastAsia="SimSun" w:hAnsi="Times New Roman" w:cs="Times New Roman"/>
                <w:sz w:val="24"/>
                <w:szCs w:val="24"/>
              </w:rPr>
              <w:t xml:space="preserve">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70"/>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lastRenderedPageBreak/>
              <w:t>S1.2</w:t>
            </w:r>
            <w:r>
              <w:rPr>
                <w:rFonts w:ascii="Times New Roman" w:eastAsia="SimSun" w:hAnsi="Times New Roman" w:cs="Times New Roman"/>
                <w:sz w:val="24"/>
                <w:szCs w:val="24"/>
              </w:rPr>
              <w:t xml:space="preserve"> Centrul asigură asistenţă calificată pentru menţinerea igienei personale a beneficiarilor aflaţi în situaţie de dependenţă.</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Im: Igiena personală şi aspectul exterior decent sunt păstrate şi menţinute pentru toţi beneficiarii.</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S1.3</w:t>
            </w:r>
            <w:r>
              <w:rPr>
                <w:rFonts w:ascii="Times New Roman" w:eastAsia="SimSun" w:hAnsi="Times New Roman" w:cs="Times New Roman"/>
                <w:sz w:val="24"/>
                <w:szCs w:val="24"/>
              </w:rPr>
              <w:t xml:space="preserve"> Centrul asigură asistenţa necesară beneficiarilor aflaţi în situaţie de dependenţă, pentru realizarea activităţilor vieţii zilnice.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 xml:space="preserve">Im: Beneficiarii primesc suport şi asistenţă adecvată nevoilor proprii, în vederea asigurării unui stil de viaţă cât mai activ posibil.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300"/>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S2.1 </w:t>
            </w:r>
            <w:r>
              <w:rPr>
                <w:rFonts w:ascii="Times New Roman" w:hAnsi="Times New Roman" w:cs="Times New Roman"/>
                <w:sz w:val="24"/>
                <w:szCs w:val="24"/>
              </w:rPr>
              <w:t>În funcţie de scopul/funcţiile sale şi categoria de beneficiari căreia i se adresează, centrul asigură sau, după caz, facilitează, accesul fiecărui beneficiar la asistenţă medicală.</w:t>
            </w:r>
          </w:p>
        </w:tc>
        <w:tc>
          <w:tcPr>
            <w:tcW w:w="3485" w:type="dxa"/>
            <w:tcBorders>
              <w:top w:val="single" w:sz="4" w:space="0" w:color="00000A"/>
              <w:left w:val="single" w:sz="4" w:space="0" w:color="00000A"/>
              <w:bottom w:val="single" w:sz="4" w:space="0" w:color="auto"/>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Im-1: Beneficiarii primesc asistenţa medicală de care au nevoie</w:t>
            </w:r>
            <w:r w:rsidR="00F825E5">
              <w:rPr>
                <w:rFonts w:ascii="Times New Roman" w:hAnsi="Times New Roman" w:cs="Times New Roman"/>
                <w:sz w:val="24"/>
                <w:szCs w:val="24"/>
              </w:rPr>
              <w:t>.</w:t>
            </w:r>
          </w:p>
          <w:p w:rsidR="00F825E5" w:rsidRDefault="00F825E5" w:rsidP="009D5BAC">
            <w:pPr>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2580"/>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auto"/>
              <w:right w:val="nil"/>
            </w:tcBorders>
            <w:vAlign w:val="center"/>
            <w:hideMark/>
          </w:tcPr>
          <w:p w:rsidR="002A2278" w:rsidRDefault="002A2278"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Im-2: Pentru sănătatea persoanei vârstnice, centrul facilitează accesul beneficiarilor la servicii medicale, fişa de monitorizare servicii a beneficiarului este completată corespunzător, iar datele de contact ale medicului specialist sunt disponibile în dosarul beneficiarului.</w:t>
            </w:r>
          </w:p>
        </w:tc>
        <w:tc>
          <w:tcPr>
            <w:tcW w:w="709" w:type="dxa"/>
            <w:tcBorders>
              <w:top w:val="single" w:sz="4" w:space="0" w:color="auto"/>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936"/>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hideMark/>
          </w:tcPr>
          <w:p w:rsidR="002A2278" w:rsidRDefault="001C4385" w:rsidP="009D5BAC">
            <w:pPr>
              <w:jc w:val="both"/>
              <w:rPr>
                <w:rFonts w:ascii="Times New Roman" w:hAnsi="Times New Roman" w:cs="Times New Roman"/>
                <w:sz w:val="24"/>
                <w:szCs w:val="24"/>
              </w:rPr>
            </w:pPr>
            <w:r>
              <w:rPr>
                <w:rFonts w:ascii="Times New Roman" w:hAnsi="Times New Roman" w:cs="Times New Roman"/>
                <w:sz w:val="24"/>
                <w:szCs w:val="24"/>
              </w:rPr>
              <w:t xml:space="preserve"> Im-</w:t>
            </w:r>
            <w:r w:rsidR="002A2278">
              <w:rPr>
                <w:rFonts w:ascii="Times New Roman" w:hAnsi="Times New Roman" w:cs="Times New Roman"/>
                <w:sz w:val="24"/>
                <w:szCs w:val="24"/>
              </w:rPr>
              <w:t>3:</w:t>
            </w:r>
            <w:r>
              <w:rPr>
                <w:rFonts w:ascii="Times New Roman" w:hAnsi="Times New Roman" w:cs="Times New Roman"/>
                <w:sz w:val="24"/>
                <w:szCs w:val="24"/>
              </w:rPr>
              <w:t xml:space="preserve"> </w:t>
            </w:r>
            <w:r w:rsidR="002A2278">
              <w:rPr>
                <w:rFonts w:ascii="Times New Roman" w:hAnsi="Times New Roman" w:cs="Times New Roman"/>
                <w:sz w:val="24"/>
                <w:szCs w:val="24"/>
              </w:rPr>
              <w:t>Data consultaţiei, tratamentele indicate, precum şi modul în care au fost duse la îndeplinire sunt consemnate în fişele de monitorizare servicii, disponibile în dosarele de servicii ale beneficiarilor</w:t>
            </w:r>
            <w:r w:rsidR="00F825E5">
              <w:rPr>
                <w:rFonts w:ascii="Times New Roman" w:hAnsi="Times New Roman" w:cs="Times New Roman"/>
                <w:sz w:val="24"/>
                <w:szCs w:val="24"/>
              </w:rPr>
              <w:t>.</w:t>
            </w:r>
          </w:p>
          <w:p w:rsidR="00F825E5" w:rsidRDefault="00F825E5" w:rsidP="009D5BAC">
            <w:pPr>
              <w:jc w:val="both"/>
              <w:rPr>
                <w:rFonts w:ascii="Times New Roman" w:hAnsi="Times New Roman" w:cs="Times New Roman"/>
                <w:sz w:val="24"/>
                <w:szCs w:val="24"/>
              </w:rPr>
            </w:pP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 xml:space="preserve">S2.2  </w:t>
            </w:r>
            <w:r>
              <w:rPr>
                <w:rFonts w:ascii="Times New Roman" w:hAnsi="Times New Roman" w:cs="Times New Roman"/>
                <w:sz w:val="24"/>
                <w:szCs w:val="24"/>
              </w:rPr>
              <w:t>Centr</w:t>
            </w:r>
            <w:r>
              <w:rPr>
                <w:rStyle w:val="Numrdepagin1"/>
                <w:rFonts w:ascii="Times New Roman" w:hAnsi="Times New Roman" w:cs="Times New Roman"/>
                <w:sz w:val="24"/>
                <w:szCs w:val="24"/>
              </w:rPr>
              <w:t>ul</w:t>
            </w:r>
            <w:proofErr w:type="gramEnd"/>
            <w:r>
              <w:rPr>
                <w:rStyle w:val="Numrdepagin1"/>
                <w:rFonts w:ascii="Times New Roman" w:hAnsi="Times New Roman" w:cs="Times New Roman"/>
                <w:sz w:val="24"/>
                <w:szCs w:val="24"/>
              </w:rPr>
              <w:t xml:space="preserve"> informează </w:t>
            </w:r>
            <w:r>
              <w:rPr>
                <w:rFonts w:ascii="Times New Roman" w:hAnsi="Times New Roman" w:cs="Times New Roman"/>
                <w:sz w:val="24"/>
                <w:szCs w:val="24"/>
              </w:rPr>
              <w:t xml:space="preserve">beneficiarii cu privire la  asistenţa medicală acordată.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Informarea beneficiarilor referitoare la asistenţa medicală acordată este consemnată în Registrul de evidenţă privind informarea beneficiarilor. </w:t>
            </w:r>
          </w:p>
          <w:p w:rsidR="00F825E5" w:rsidRDefault="00F825E5" w:rsidP="009D5BAC">
            <w:pPr>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S2.3 </w:t>
            </w:r>
            <w:r>
              <w:rPr>
                <w:rFonts w:ascii="Times New Roman" w:hAnsi="Times New Roman" w:cs="Times New Roman"/>
                <w:sz w:val="24"/>
                <w:szCs w:val="24"/>
              </w:rPr>
              <w:t xml:space="preserve">Centrul asigură monitorizarea în scop preventiv şi </w:t>
            </w:r>
            <w:proofErr w:type="gramStart"/>
            <w:r>
              <w:rPr>
                <w:rFonts w:ascii="Times New Roman" w:hAnsi="Times New Roman" w:cs="Times New Roman"/>
                <w:sz w:val="24"/>
                <w:szCs w:val="24"/>
              </w:rPr>
              <w:t>terapeutic  a</w:t>
            </w:r>
            <w:proofErr w:type="gramEnd"/>
            <w:r>
              <w:rPr>
                <w:rFonts w:ascii="Times New Roman" w:hAnsi="Times New Roman" w:cs="Times New Roman"/>
                <w:sz w:val="24"/>
                <w:szCs w:val="24"/>
              </w:rPr>
              <w:t xml:space="preserve"> stării de sănătate a beneficiarilor şi adaptează regimul de viaţă şi cel alimentar conform indicaţiilor specialiştilor.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Fişa de monitorizare servicii este completată corespunzător cu datele privind supravegherea stării de sănătate a beneficiarului.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S2.4</w:t>
            </w:r>
            <w:r>
              <w:rPr>
                <w:rFonts w:ascii="Times New Roman" w:hAnsi="Times New Roman" w:cs="Times New Roman"/>
                <w:sz w:val="24"/>
                <w:szCs w:val="24"/>
              </w:rPr>
              <w:t xml:space="preserve"> Centrul asigură evidenţa acordării medicaţiei pentru fiecare beneficiar.</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Medicaţia urmată de beneficiar sau medicaţia administrată acestuia este consemnată în </w:t>
            </w:r>
            <w:r>
              <w:rPr>
                <w:rFonts w:ascii="Times New Roman" w:hAnsi="Times New Roman" w:cs="Times New Roman"/>
                <w:b/>
                <w:sz w:val="24"/>
                <w:szCs w:val="24"/>
              </w:rPr>
              <w:t>fişa de monitorizare servicii</w:t>
            </w:r>
            <w:r>
              <w:rPr>
                <w:rFonts w:ascii="Times New Roman" w:hAnsi="Times New Roman" w:cs="Times New Roman"/>
                <w:sz w:val="24"/>
                <w:szCs w:val="24"/>
              </w:rPr>
              <w:t xml:space="preserve"> a beneficiarului</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S2.</w:t>
            </w:r>
            <w:r>
              <w:rPr>
                <w:rStyle w:val="Numrdepagin1"/>
                <w:rFonts w:ascii="Times New Roman" w:hAnsi="Times New Roman" w:cs="Times New Roman"/>
                <w:sz w:val="24"/>
                <w:szCs w:val="24"/>
              </w:rPr>
              <w:t xml:space="preserve">7 </w:t>
            </w:r>
            <w:r>
              <w:rPr>
                <w:rFonts w:ascii="Times New Roman" w:hAnsi="Times New Roman" w:cs="Times New Roman"/>
                <w:bCs/>
                <w:sz w:val="24"/>
                <w:szCs w:val="24"/>
              </w:rPr>
              <w:t xml:space="preserve">Centrul asigură evidenţa medicamentelor şi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altor materiale consumabile utilizate pentru îngrijirea beneficiarilor.</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Style w:val="Numrdepagin1"/>
                <w:rFonts w:ascii="Times New Roman" w:hAnsi="Times New Roman" w:cs="Times New Roman"/>
                <w:sz w:val="24"/>
                <w:szCs w:val="24"/>
              </w:rPr>
              <w:t xml:space="preserve">Im: </w:t>
            </w:r>
            <w:r>
              <w:rPr>
                <w:rStyle w:val="Numrdepagin1"/>
                <w:rFonts w:ascii="Times New Roman" w:hAnsi="Times New Roman" w:cs="Times New Roman"/>
                <w:b/>
                <w:sz w:val="24"/>
                <w:szCs w:val="24"/>
              </w:rPr>
              <w:t>Condica de medicamente şi materiale consumabile se păstrează la cabinetul medical</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S4.1 </w:t>
            </w:r>
            <w:r>
              <w:rPr>
                <w:rFonts w:ascii="Times New Roman" w:eastAsia="SimSun" w:hAnsi="Times New Roman" w:cs="Times New Roman"/>
                <w:sz w:val="24"/>
                <w:szCs w:val="24"/>
              </w:rPr>
              <w:t>Centrul asigură beneficiarilor posibilitatea de a folosi îmbrăcăminte şi încălţăminte proprie, în acord cu preferinţele acestora.</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eastAsia="SimSun" w:hAnsi="Times New Roman" w:cs="Times New Roman"/>
                <w:sz w:val="24"/>
                <w:szCs w:val="24"/>
              </w:rPr>
              <w:t>Im: Beneficiarii sunt încurajaţi să se îmbrace potrivit dorinţelor lor.</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S4.3 </w:t>
            </w:r>
            <w:r>
              <w:rPr>
                <w:rFonts w:ascii="Times New Roman" w:hAnsi="Times New Roman" w:cs="Times New Roman"/>
                <w:sz w:val="24"/>
                <w:szCs w:val="24"/>
              </w:rPr>
              <w:t xml:space="preserve">Centrul încurajează viaţa activă a beneficiarilor.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bCs/>
                <w:sz w:val="24"/>
                <w:szCs w:val="24"/>
              </w:rPr>
            </w:pPr>
            <w:r>
              <w:rPr>
                <w:rFonts w:ascii="Times New Roman" w:hAnsi="Times New Roman" w:cs="Times New Roman"/>
                <w:bCs/>
                <w:sz w:val="24"/>
                <w:szCs w:val="24"/>
              </w:rPr>
              <w:t xml:space="preserve">Im: </w:t>
            </w:r>
            <w:r>
              <w:rPr>
                <w:rFonts w:ascii="Times New Roman" w:hAnsi="Times New Roman" w:cs="Times New Roman"/>
                <w:b/>
                <w:bCs/>
                <w:sz w:val="24"/>
                <w:szCs w:val="24"/>
              </w:rPr>
              <w:t>Programarea activităţilor pentru o viaţă activă este afişată</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la sediul centrului într-un loc accesibil beneficiarilor.  </w:t>
            </w:r>
          </w:p>
          <w:p w:rsidR="00F825E5" w:rsidRDefault="00F825E5" w:rsidP="009D5BAC">
            <w:pPr>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S4.4 </w:t>
            </w:r>
            <w:r>
              <w:rPr>
                <w:rStyle w:val="Numrdepagin1"/>
                <w:rFonts w:ascii="Times New Roman" w:hAnsi="Times New Roman" w:cs="Times New Roman"/>
                <w:sz w:val="24"/>
                <w:szCs w:val="24"/>
              </w:rPr>
              <w:t xml:space="preserve">Centrul </w:t>
            </w:r>
            <w:r>
              <w:rPr>
                <w:rFonts w:ascii="Times New Roman" w:hAnsi="Times New Roman" w:cs="Times New Roman"/>
                <w:sz w:val="24"/>
                <w:szCs w:val="24"/>
              </w:rPr>
              <w:t xml:space="preserve">încurajează şi </w:t>
            </w:r>
            <w:r>
              <w:rPr>
                <w:rStyle w:val="Numrdepagin1"/>
                <w:rFonts w:ascii="Times New Roman" w:hAnsi="Times New Roman" w:cs="Times New Roman"/>
                <w:sz w:val="24"/>
                <w:szCs w:val="24"/>
              </w:rPr>
              <w:t xml:space="preserve">sprijină </w:t>
            </w:r>
            <w:r>
              <w:rPr>
                <w:rFonts w:ascii="Times New Roman" w:hAnsi="Times New Roman" w:cs="Times New Roman"/>
                <w:sz w:val="24"/>
                <w:szCs w:val="24"/>
              </w:rPr>
              <w:t xml:space="preserve">beneficiarii pentru a menţine </w:t>
            </w:r>
            <w:r>
              <w:rPr>
                <w:rStyle w:val="Numrdepagin1"/>
                <w:rFonts w:ascii="Times New Roman" w:hAnsi="Times New Roman" w:cs="Times New Roman"/>
                <w:sz w:val="24"/>
                <w:szCs w:val="24"/>
              </w:rPr>
              <w:t>relaţii cu familia</w:t>
            </w:r>
            <w:r>
              <w:rPr>
                <w:rFonts w:ascii="Times New Roman" w:hAnsi="Times New Roman" w:cs="Times New Roman"/>
                <w:sz w:val="24"/>
                <w:szCs w:val="24"/>
              </w:rPr>
              <w:t xml:space="preserve"> </w:t>
            </w:r>
            <w:proofErr w:type="gramStart"/>
            <w:r>
              <w:rPr>
                <w:rFonts w:ascii="Times New Roman" w:hAnsi="Times New Roman" w:cs="Times New Roman"/>
                <w:sz w:val="24"/>
                <w:szCs w:val="24"/>
              </w:rPr>
              <w:t>şi  prietenii</w:t>
            </w:r>
            <w:proofErr w:type="gramEnd"/>
            <w:r>
              <w:rPr>
                <w:rFonts w:ascii="Times New Roman" w:hAnsi="Times New Roman" w:cs="Times New Roman"/>
                <w:sz w:val="24"/>
                <w:szCs w:val="24"/>
              </w:rPr>
              <w:t>.</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w:t>
            </w:r>
            <w:r>
              <w:rPr>
                <w:rStyle w:val="Numrdepagin1"/>
                <w:rFonts w:ascii="Times New Roman" w:hAnsi="Times New Roman" w:cs="Times New Roman"/>
                <w:b/>
                <w:sz w:val="24"/>
                <w:szCs w:val="24"/>
              </w:rPr>
              <w:t>Programul de vizită este afişat la intrarea în centru</w:t>
            </w:r>
            <w:r>
              <w:rPr>
                <w:rStyle w:val="Numrdepagin1"/>
                <w:rFonts w:ascii="Times New Roman" w:hAnsi="Times New Roman" w:cs="Times New Roman"/>
                <w:sz w:val="24"/>
                <w:szCs w:val="24"/>
              </w:rPr>
              <w:t>.</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700"/>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Style w:val="Numrdepagin1"/>
                <w:rFonts w:ascii="Times New Roman" w:hAnsi="Times New Roman" w:cs="Times New Roman"/>
                <w:sz w:val="24"/>
                <w:szCs w:val="24"/>
              </w:rPr>
              <w:t>S4.5 Centrul asigură condiţiile necesare pentru respectarea vieţii intime a beneficiarilor.</w:t>
            </w:r>
          </w:p>
        </w:tc>
        <w:tc>
          <w:tcPr>
            <w:tcW w:w="3485" w:type="dxa"/>
            <w:tcBorders>
              <w:top w:val="single" w:sz="4" w:space="0" w:color="00000A"/>
              <w:left w:val="single" w:sz="4" w:space="0" w:color="00000A"/>
              <w:bottom w:val="single" w:sz="4" w:space="0" w:color="00000A"/>
              <w:right w:val="nil"/>
            </w:tcBorders>
            <w:vAlign w:val="center"/>
          </w:tcPr>
          <w:p w:rsidR="002A2278" w:rsidRDefault="002A2278" w:rsidP="007B5CB2">
            <w:pPr>
              <w:suppressAutoHyphens w:val="0"/>
              <w:autoSpaceDE w:val="0"/>
              <w:autoSpaceDN w:val="0"/>
              <w:adjustRightInd w:val="0"/>
              <w:jc w:val="both"/>
              <w:rPr>
                <w:rFonts w:ascii="Times New Roman" w:hAnsi="Times New Roman" w:cs="Times New Roman"/>
                <w:sz w:val="24"/>
                <w:szCs w:val="24"/>
              </w:rPr>
            </w:pPr>
            <w:r>
              <w:rPr>
                <w:rStyle w:val="Numrdepagin1"/>
                <w:rFonts w:ascii="Times New Roman" w:hAnsi="Times New Roman" w:cs="Times New Roman"/>
                <w:sz w:val="24"/>
                <w:szCs w:val="24"/>
              </w:rPr>
              <w:t xml:space="preserve">Im: </w:t>
            </w:r>
            <w:r>
              <w:rPr>
                <w:rFonts w:ascii="Times New Roman" w:hAnsi="Times New Roman" w:cs="Times New Roman"/>
                <w:b/>
                <w:sz w:val="24"/>
                <w:szCs w:val="24"/>
              </w:rPr>
              <w:t>Centrul respectă viaţa intimă a beneficiarilor</w:t>
            </w:r>
            <w:r>
              <w:rPr>
                <w:rFonts w:ascii="Times New Roman" w:hAnsi="Times New Roman" w:cs="Times New Roman"/>
                <w:sz w:val="24"/>
                <w:szCs w:val="24"/>
              </w:rPr>
              <w:t xml:space="preserve"> şi, în funcţie de situaţie, asigură condiţii de trai adecvate pentru cuplurile formate în centru/care vin formate din afara centrului.</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Style w:val="Numrdepagin1"/>
                <w:rFonts w:ascii="Times New Roman" w:hAnsi="Times New Roman" w:cs="Times New Roman"/>
                <w:sz w:val="24"/>
                <w:szCs w:val="24"/>
              </w:rPr>
              <w:t>S4.</w:t>
            </w:r>
            <w:r>
              <w:rPr>
                <w:rFonts w:ascii="Times New Roman" w:hAnsi="Times New Roman" w:cs="Times New Roman"/>
                <w:bCs/>
                <w:sz w:val="24"/>
                <w:szCs w:val="24"/>
              </w:rPr>
              <w:t xml:space="preserve">6 </w:t>
            </w:r>
            <w:r>
              <w:rPr>
                <w:rFonts w:ascii="Times New Roman" w:hAnsi="Times New Roman" w:cs="Times New Roman"/>
                <w:sz w:val="24"/>
                <w:szCs w:val="24"/>
              </w:rPr>
              <w:t xml:space="preserve">Centrul este deschis spre comunitate şi facilitează vizitele şi comunicarea beneficiarilor </w:t>
            </w:r>
            <w:r>
              <w:rPr>
                <w:rStyle w:val="Numrdepagin1"/>
                <w:rFonts w:ascii="Times New Roman" w:hAnsi="Times New Roman" w:cs="Times New Roman"/>
                <w:sz w:val="24"/>
                <w:szCs w:val="24"/>
              </w:rPr>
              <w:t>cu membrii acesteia</w:t>
            </w:r>
            <w:r>
              <w:rPr>
                <w:rFonts w:ascii="Times New Roman" w:hAnsi="Times New Roman" w:cs="Times New Roman"/>
                <w:sz w:val="24"/>
                <w:szCs w:val="24"/>
              </w:rPr>
              <w:t xml:space="preserve">.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w:t>
            </w:r>
            <w:r>
              <w:rPr>
                <w:rFonts w:ascii="Times New Roman" w:hAnsi="Times New Roman" w:cs="Times New Roman"/>
                <w:b/>
                <w:sz w:val="24"/>
                <w:szCs w:val="24"/>
              </w:rPr>
              <w:t>Planul de activităţi de socializare</w:t>
            </w:r>
            <w:r>
              <w:rPr>
                <w:rFonts w:ascii="Times New Roman" w:hAnsi="Times New Roman" w:cs="Times New Roman"/>
                <w:sz w:val="24"/>
                <w:szCs w:val="24"/>
              </w:rPr>
              <w:t xml:space="preserve"> este disponibil la sediul centrului</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755"/>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pPr>
              <w:tabs>
                <w:tab w:val="left" w:pos="0"/>
              </w:tabs>
              <w:jc w:val="both"/>
              <w:rPr>
                <w:rFonts w:ascii="Times New Roman" w:hAnsi="Times New Roman" w:cs="Times New Roman"/>
                <w:sz w:val="24"/>
                <w:szCs w:val="24"/>
              </w:rPr>
            </w:pPr>
            <w:r>
              <w:rPr>
                <w:rFonts w:ascii="Times New Roman" w:hAnsi="Times New Roman" w:cs="Times New Roman"/>
                <w:bCs/>
                <w:sz w:val="24"/>
                <w:szCs w:val="24"/>
              </w:rPr>
              <w:t>S4.7</w:t>
            </w:r>
            <w:r>
              <w:rPr>
                <w:rFonts w:ascii="Times New Roman" w:hAnsi="Times New Roman" w:cs="Times New Roman"/>
                <w:sz w:val="24"/>
                <w:szCs w:val="24"/>
              </w:rPr>
              <w:t xml:space="preserve"> Centrul facilitează participarea beneficiarilor la activităţi de socializare şi de petrecere a timpului liber. </w:t>
            </w:r>
          </w:p>
        </w:tc>
        <w:tc>
          <w:tcPr>
            <w:tcW w:w="3485" w:type="dxa"/>
            <w:tcBorders>
              <w:top w:val="single" w:sz="4" w:space="0" w:color="00000A"/>
              <w:left w:val="single" w:sz="4" w:space="0" w:color="00000A"/>
              <w:bottom w:val="single" w:sz="4" w:space="0" w:color="auto"/>
              <w:right w:val="nil"/>
            </w:tcBorders>
            <w:vAlign w:val="center"/>
            <w:hideMark/>
          </w:tcPr>
          <w:p w:rsidR="002A2278" w:rsidRDefault="002A2278"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 -1</w:t>
            </w:r>
            <w:r>
              <w:rPr>
                <w:rFonts w:ascii="Times New Roman" w:hAnsi="Times New Roman" w:cs="Times New Roman"/>
                <w:b/>
                <w:sz w:val="24"/>
                <w:szCs w:val="24"/>
              </w:rPr>
              <w:t>: Centrul încheie protocoale</w:t>
            </w:r>
            <w:r>
              <w:rPr>
                <w:rFonts w:ascii="Times New Roman" w:hAnsi="Times New Roman" w:cs="Times New Roman"/>
                <w:sz w:val="24"/>
                <w:szCs w:val="24"/>
              </w:rPr>
              <w:t xml:space="preserve"> cu autoritatea locală şi asigură participarea beneficiarilor, în mod gratuit, la activităţi de divertisment (concerte, teatru, operă, muzee, cinema etc.).</w:t>
            </w:r>
          </w:p>
          <w:p w:rsidR="00F825E5" w:rsidRDefault="00F825E5" w:rsidP="009D5BAC">
            <w:pPr>
              <w:autoSpaceDE w:val="0"/>
              <w:autoSpaceDN w:val="0"/>
              <w:adjustRightInd w:val="0"/>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2324"/>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tcPr>
          <w:p w:rsidR="002A2278" w:rsidRDefault="002A2278"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Im-2: Centrul </w:t>
            </w:r>
            <w:r>
              <w:rPr>
                <w:rFonts w:ascii="Times New Roman" w:hAnsi="Times New Roman" w:cs="Times New Roman"/>
                <w:b/>
                <w:sz w:val="24"/>
                <w:szCs w:val="24"/>
              </w:rPr>
              <w:t>asigură condiţiile</w:t>
            </w:r>
            <w:r>
              <w:rPr>
                <w:rFonts w:ascii="Times New Roman" w:hAnsi="Times New Roman" w:cs="Times New Roman"/>
                <w:sz w:val="24"/>
                <w:szCs w:val="24"/>
              </w:rPr>
              <w:t xml:space="preserve"> necesare pentru derularea activităţilor de socializare şi petrecere a timpului liber, organizează excursii, organizează sărbătorirea zilelor de naştere, a unor sărbători religioase etc.</w:t>
            </w:r>
          </w:p>
          <w:p w:rsidR="002A2278" w:rsidRDefault="002A2278" w:rsidP="009D5BAC">
            <w:pPr>
              <w:jc w:val="both"/>
              <w:rPr>
                <w:rFonts w:ascii="Times New Roman" w:hAnsi="Times New Roman" w:cs="Times New Roman"/>
                <w:sz w:val="24"/>
                <w:szCs w:val="24"/>
              </w:rPr>
            </w:pP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25E5">
        <w:tc>
          <w:tcPr>
            <w:tcW w:w="13916" w:type="dxa"/>
            <w:gridSpan w:val="4"/>
            <w:tcBorders>
              <w:top w:val="single" w:sz="4" w:space="0" w:color="00000A"/>
              <w:left w:val="single" w:sz="4" w:space="0" w:color="00000A"/>
              <w:bottom w:val="single" w:sz="4" w:space="0" w:color="00000A"/>
              <w:right w:val="single" w:sz="4" w:space="0" w:color="00000A"/>
            </w:tcBorders>
            <w:vAlign w:val="center"/>
            <w:hideMark/>
          </w:tcPr>
          <w:p w:rsidR="002A2278" w:rsidRDefault="002A2278" w:rsidP="009D5BAC">
            <w:pPr>
              <w:jc w:val="center"/>
              <w:rPr>
                <w:rFonts w:ascii="Times New Roman" w:hAnsi="Times New Roman" w:cs="Times New Roman"/>
                <w:sz w:val="24"/>
                <w:szCs w:val="24"/>
              </w:rPr>
            </w:pPr>
            <w:r>
              <w:rPr>
                <w:rFonts w:ascii="Times New Roman" w:hAnsi="Times New Roman" w:cs="Times New Roman"/>
                <w:sz w:val="24"/>
                <w:szCs w:val="24"/>
              </w:rPr>
              <w:t>MODULUL IV  MEDIUL DE VIAŢĂ</w:t>
            </w:r>
          </w:p>
        </w:tc>
      </w:tr>
      <w:tr w:rsidR="002A2278" w:rsidTr="00F83F72">
        <w:trPr>
          <w:trHeight w:val="141"/>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S1.1 Centrul are un amplasament adecvat pentru asigurarea accesului beneficiarilor din şi spre comunitate.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w:t>
            </w:r>
            <w:r>
              <w:rPr>
                <w:rFonts w:ascii="Times New Roman" w:hAnsi="Times New Roman" w:cs="Times New Roman"/>
                <w:b/>
                <w:sz w:val="24"/>
                <w:szCs w:val="24"/>
              </w:rPr>
              <w:t>Centrul permite un acces facil</w:t>
            </w:r>
            <w:r>
              <w:rPr>
                <w:rFonts w:ascii="Times New Roman" w:hAnsi="Times New Roman" w:cs="Times New Roman"/>
                <w:sz w:val="24"/>
                <w:szCs w:val="24"/>
              </w:rPr>
              <w:t xml:space="preserve"> pentru beneficiari şi vizitatorii acestora.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proofErr w:type="gramStart"/>
            <w:r>
              <w:rPr>
                <w:rFonts w:ascii="Times New Roman" w:hAnsi="Times New Roman" w:cs="Times New Roman"/>
                <w:sz w:val="24"/>
                <w:szCs w:val="24"/>
              </w:rPr>
              <w:t>S1.3  Centrul</w:t>
            </w:r>
            <w:proofErr w:type="gramEnd"/>
            <w:r>
              <w:rPr>
                <w:rFonts w:ascii="Times New Roman" w:hAnsi="Times New Roman" w:cs="Times New Roman"/>
                <w:sz w:val="24"/>
                <w:szCs w:val="24"/>
              </w:rPr>
              <w:t xml:space="preserve"> asigură mijloacele necesare pentru  comunicarea la distanţă.  </w:t>
            </w:r>
          </w:p>
        </w:tc>
        <w:tc>
          <w:tcPr>
            <w:tcW w:w="3485" w:type="dxa"/>
            <w:tcBorders>
              <w:top w:val="single" w:sz="4" w:space="0" w:color="00000A"/>
              <w:left w:val="single" w:sz="4" w:space="0" w:color="00000A"/>
              <w:bottom w:val="single" w:sz="4" w:space="0" w:color="00000A"/>
              <w:right w:val="nil"/>
            </w:tcBorders>
            <w:vAlign w:val="center"/>
            <w:hideMark/>
          </w:tcPr>
          <w:p w:rsidR="00F825E5"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Centrul </w:t>
            </w:r>
            <w:r>
              <w:rPr>
                <w:rFonts w:ascii="Times New Roman" w:hAnsi="Times New Roman" w:cs="Times New Roman"/>
                <w:b/>
                <w:sz w:val="24"/>
                <w:szCs w:val="24"/>
              </w:rPr>
              <w:t xml:space="preserve">pune la dispoziţia beneficiarilor </w:t>
            </w:r>
            <w:r>
              <w:rPr>
                <w:rFonts w:ascii="Times New Roman" w:hAnsi="Times New Roman" w:cs="Times New Roman"/>
                <w:sz w:val="24"/>
                <w:szCs w:val="24"/>
              </w:rPr>
              <w:t>echipamentele şi aparatura necesară comunicării la distanţă</w:t>
            </w:r>
            <w:r w:rsidR="00F825E5">
              <w:rPr>
                <w:rFonts w:ascii="Times New Roman" w:hAnsi="Times New Roman" w:cs="Times New Roman"/>
                <w:sz w:val="24"/>
                <w:szCs w:val="24"/>
              </w:rPr>
              <w:t>.</w:t>
            </w:r>
          </w:p>
          <w:p w:rsidR="00F825E5" w:rsidRDefault="00F825E5" w:rsidP="009D5BAC">
            <w:pPr>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S2.1 Spaţiile comune sunt amenajate şi dotate astfel încât să permită accesul tuturor beneficiarilor.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bCs/>
                <w:sz w:val="24"/>
                <w:szCs w:val="24"/>
              </w:rPr>
              <w:t xml:space="preserve">Im: Accesul beneficiarilor </w:t>
            </w:r>
            <w:r>
              <w:rPr>
                <w:rFonts w:ascii="Times New Roman" w:hAnsi="Times New Roman" w:cs="Times New Roman"/>
                <w:b/>
                <w:bCs/>
                <w:sz w:val="24"/>
                <w:szCs w:val="24"/>
              </w:rPr>
              <w:t>nu este restricţionat</w:t>
            </w:r>
            <w:r>
              <w:rPr>
                <w:rFonts w:ascii="Times New Roman" w:hAnsi="Times New Roman" w:cs="Times New Roman"/>
                <w:bCs/>
                <w:sz w:val="24"/>
                <w:szCs w:val="24"/>
              </w:rPr>
              <w:t xml:space="preserve"> în spaţiile comune.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345"/>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 xml:space="preserve">S2.2 Spaţiile comune asigură condiţii minime de confort. </w:t>
            </w:r>
          </w:p>
        </w:tc>
        <w:tc>
          <w:tcPr>
            <w:tcW w:w="3485" w:type="dxa"/>
            <w:tcBorders>
              <w:top w:val="single" w:sz="4" w:space="0" w:color="00000A"/>
              <w:left w:val="single" w:sz="4" w:space="0" w:color="00000A"/>
              <w:bottom w:val="single" w:sz="4" w:space="0" w:color="auto"/>
              <w:right w:val="nil"/>
            </w:tcBorders>
            <w:vAlign w:val="center"/>
            <w:hideMark/>
          </w:tcPr>
          <w:p w:rsidR="002A2278" w:rsidRDefault="002A2459"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w:t>
            </w:r>
            <w:r w:rsidR="002A2278">
              <w:rPr>
                <w:rFonts w:ascii="Times New Roman" w:hAnsi="Times New Roman" w:cs="Times New Roman"/>
                <w:sz w:val="24"/>
                <w:szCs w:val="24"/>
              </w:rPr>
              <w:t xml:space="preserve">1: Spaţiile comune </w:t>
            </w:r>
            <w:r w:rsidR="002A2278">
              <w:rPr>
                <w:rFonts w:ascii="Times New Roman" w:hAnsi="Times New Roman" w:cs="Times New Roman"/>
                <w:b/>
                <w:sz w:val="24"/>
                <w:szCs w:val="24"/>
              </w:rPr>
              <w:t xml:space="preserve">deţin </w:t>
            </w:r>
            <w:r w:rsidR="002A2278">
              <w:rPr>
                <w:rFonts w:ascii="Times New Roman" w:hAnsi="Times New Roman" w:cs="Times New Roman"/>
                <w:sz w:val="24"/>
                <w:szCs w:val="24"/>
              </w:rPr>
              <w:t xml:space="preserve">mijloace de iluminat natural şi artificial, ventilaţie naturală şi aparate de aer condiţionat, </w:t>
            </w:r>
            <w:proofErr w:type="gramStart"/>
            <w:r w:rsidR="002A2278">
              <w:rPr>
                <w:rFonts w:ascii="Times New Roman" w:hAnsi="Times New Roman" w:cs="Times New Roman"/>
                <w:sz w:val="24"/>
                <w:szCs w:val="24"/>
              </w:rPr>
              <w:t>echipamente</w:t>
            </w:r>
            <w:proofErr w:type="gramEnd"/>
            <w:r w:rsidR="002A2278">
              <w:rPr>
                <w:rFonts w:ascii="Times New Roman" w:hAnsi="Times New Roman" w:cs="Times New Roman"/>
                <w:sz w:val="24"/>
                <w:szCs w:val="24"/>
              </w:rPr>
              <w:t xml:space="preserve"> de încălzire pentru confort termic, mobilier adecvat.</w:t>
            </w:r>
          </w:p>
          <w:p w:rsidR="00F825E5" w:rsidRDefault="00F825E5" w:rsidP="009D5BAC">
            <w:pPr>
              <w:autoSpaceDE w:val="0"/>
              <w:autoSpaceDN w:val="0"/>
              <w:adjustRightInd w:val="0"/>
              <w:jc w:val="both"/>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1350"/>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 Im-2:</w:t>
            </w:r>
            <w:r w:rsidR="002A2459">
              <w:rPr>
                <w:rFonts w:ascii="Times New Roman" w:hAnsi="Times New Roman" w:cs="Times New Roman"/>
                <w:sz w:val="24"/>
                <w:szCs w:val="24"/>
              </w:rPr>
              <w:t xml:space="preserve"> </w:t>
            </w:r>
            <w:r>
              <w:rPr>
                <w:rFonts w:ascii="Times New Roman" w:hAnsi="Times New Roman" w:cs="Times New Roman"/>
                <w:sz w:val="24"/>
                <w:szCs w:val="24"/>
              </w:rPr>
              <w:t xml:space="preserve">Centrul are amenajată cel puţin </w:t>
            </w:r>
            <w:r>
              <w:rPr>
                <w:rFonts w:ascii="Times New Roman" w:hAnsi="Times New Roman" w:cs="Times New Roman"/>
                <w:b/>
                <w:sz w:val="24"/>
                <w:szCs w:val="24"/>
              </w:rPr>
              <w:t>o cameră de odihnă/socializare</w:t>
            </w:r>
            <w:r>
              <w:rPr>
                <w:rFonts w:ascii="Times New Roman" w:hAnsi="Times New Roman" w:cs="Times New Roman"/>
                <w:sz w:val="24"/>
                <w:szCs w:val="24"/>
              </w:rPr>
              <w:t xml:space="preserve"> pe timp de zi (dotată cu fotolii, canapea, tv, radio etc.).</w:t>
            </w:r>
          </w:p>
          <w:p w:rsidR="00F825E5" w:rsidRDefault="00F825E5" w:rsidP="009D5BAC">
            <w:pPr>
              <w:jc w:val="both"/>
              <w:rPr>
                <w:rFonts w:ascii="Times New Roman" w:hAnsi="Times New Roman" w:cs="Times New Roman"/>
                <w:sz w:val="24"/>
                <w:szCs w:val="24"/>
              </w:rPr>
            </w:pP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Style w:val="Numrdepagin1"/>
                <w:rFonts w:ascii="Times New Roman" w:hAnsi="Times New Roman" w:cs="Times New Roman"/>
                <w:sz w:val="24"/>
                <w:szCs w:val="24"/>
              </w:rPr>
              <w:t>S</w:t>
            </w:r>
            <w:r>
              <w:rPr>
                <w:rFonts w:ascii="Times New Roman" w:hAnsi="Times New Roman" w:cs="Times New Roman"/>
                <w:bCs/>
                <w:sz w:val="24"/>
                <w:szCs w:val="24"/>
              </w:rPr>
              <w:t>2</w:t>
            </w:r>
            <w:r>
              <w:rPr>
                <w:rStyle w:val="Numrdepagin1"/>
                <w:rFonts w:ascii="Times New Roman" w:hAnsi="Times New Roman" w:cs="Times New Roman"/>
                <w:sz w:val="24"/>
                <w:szCs w:val="24"/>
              </w:rPr>
              <w:t>.</w:t>
            </w:r>
            <w:r>
              <w:rPr>
                <w:rFonts w:ascii="Times New Roman" w:hAnsi="Times New Roman" w:cs="Times New Roman"/>
                <w:bCs/>
                <w:sz w:val="24"/>
                <w:szCs w:val="24"/>
              </w:rPr>
              <w:t xml:space="preserve">3 </w:t>
            </w:r>
            <w:r>
              <w:rPr>
                <w:rFonts w:ascii="Times New Roman" w:hAnsi="Times New Roman" w:cs="Times New Roman"/>
                <w:sz w:val="24"/>
                <w:szCs w:val="24"/>
              </w:rPr>
              <w:t xml:space="preserve">Centrul dispune de spaţii destinate repausului şi/sau activităţilor de realaxare în aer liber.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Centrul facilitează </w:t>
            </w:r>
            <w:r>
              <w:rPr>
                <w:rFonts w:ascii="Times New Roman" w:hAnsi="Times New Roman" w:cs="Times New Roman"/>
                <w:b/>
                <w:sz w:val="24"/>
                <w:szCs w:val="24"/>
              </w:rPr>
              <w:t>repausul în aer liber</w:t>
            </w:r>
            <w:r>
              <w:rPr>
                <w:rFonts w:ascii="Times New Roman" w:hAnsi="Times New Roman" w:cs="Times New Roman"/>
                <w:sz w:val="24"/>
                <w:szCs w:val="24"/>
              </w:rPr>
              <w:t xml:space="preserve"> al beneficiarilor.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proofErr w:type="gramStart"/>
            <w:r>
              <w:rPr>
                <w:rStyle w:val="Numrdepagin1"/>
                <w:rFonts w:ascii="Times New Roman" w:hAnsi="Times New Roman" w:cs="Times New Roman"/>
                <w:sz w:val="24"/>
                <w:szCs w:val="24"/>
              </w:rPr>
              <w:t>S2.</w:t>
            </w:r>
            <w:r>
              <w:rPr>
                <w:rFonts w:ascii="Times New Roman" w:hAnsi="Times New Roman" w:cs="Times New Roman"/>
                <w:bCs/>
                <w:sz w:val="24"/>
                <w:szCs w:val="24"/>
              </w:rPr>
              <w:t xml:space="preserve">4 </w:t>
            </w:r>
            <w:r>
              <w:rPr>
                <w:rFonts w:ascii="Times New Roman" w:hAnsi="Times New Roman" w:cs="Times New Roman"/>
                <w:sz w:val="24"/>
                <w:szCs w:val="24"/>
              </w:rPr>
              <w:t xml:space="preserve"> Spaţiile</w:t>
            </w:r>
            <w:proofErr w:type="gramEnd"/>
            <w:r>
              <w:rPr>
                <w:rFonts w:ascii="Times New Roman" w:hAnsi="Times New Roman" w:cs="Times New Roman"/>
                <w:sz w:val="24"/>
                <w:szCs w:val="24"/>
              </w:rPr>
              <w:t xml:space="preserve"> comune se menţin curate şi igienizate.</w:t>
            </w:r>
          </w:p>
        </w:tc>
        <w:tc>
          <w:tcPr>
            <w:tcW w:w="3485" w:type="dxa"/>
            <w:tcBorders>
              <w:top w:val="single" w:sz="4" w:space="0" w:color="00000A"/>
              <w:left w:val="single" w:sz="4" w:space="0" w:color="00000A"/>
              <w:bottom w:val="single" w:sz="4" w:space="0" w:color="00000A"/>
              <w:right w:val="nil"/>
            </w:tcBorders>
            <w:vAlign w:val="center"/>
            <w:hideMark/>
          </w:tcPr>
          <w:p w:rsidR="00F825E5"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Centrul menţine spaţiile comune într-o </w:t>
            </w:r>
            <w:r>
              <w:rPr>
                <w:rFonts w:ascii="Times New Roman" w:hAnsi="Times New Roman" w:cs="Times New Roman"/>
                <w:b/>
                <w:sz w:val="24"/>
                <w:szCs w:val="24"/>
              </w:rPr>
              <w:t>stare de curăţenie</w:t>
            </w:r>
            <w:r>
              <w:rPr>
                <w:rFonts w:ascii="Times New Roman" w:hAnsi="Times New Roman" w:cs="Times New Roman"/>
                <w:sz w:val="24"/>
                <w:szCs w:val="24"/>
              </w:rPr>
              <w:t xml:space="preserve"> permanentă.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3390"/>
        </w:trPr>
        <w:tc>
          <w:tcPr>
            <w:tcW w:w="3143" w:type="dxa"/>
            <w:vMerge w:val="restart"/>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S3.4 Centrul pune la dispoziţia beneficiarilor spaţii speciale pentru păstrarea obiectelor de valoare şi actelor personale.</w:t>
            </w:r>
          </w:p>
        </w:tc>
        <w:tc>
          <w:tcPr>
            <w:tcW w:w="3485" w:type="dxa"/>
            <w:tcBorders>
              <w:top w:val="single" w:sz="4" w:space="0" w:color="00000A"/>
              <w:left w:val="single" w:sz="4" w:space="0" w:color="00000A"/>
              <w:bottom w:val="single" w:sz="4" w:space="0" w:color="auto"/>
              <w:right w:val="nil"/>
            </w:tcBorders>
            <w:vAlign w:val="center"/>
            <w:hideMark/>
          </w:tcPr>
          <w:p w:rsidR="002A2278" w:rsidRDefault="002A2278"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Im-1: Centrul pune la dispoziţia fiecărui beneficiar </w:t>
            </w:r>
            <w:r>
              <w:rPr>
                <w:rFonts w:ascii="Times New Roman" w:hAnsi="Times New Roman" w:cs="Times New Roman"/>
                <w:b/>
                <w:sz w:val="24"/>
                <w:szCs w:val="24"/>
              </w:rPr>
              <w:t>un spaţiu de depozitare</w:t>
            </w:r>
            <w:r>
              <w:rPr>
                <w:rFonts w:ascii="Times New Roman" w:hAnsi="Times New Roman" w:cs="Times New Roman"/>
                <w:sz w:val="24"/>
                <w:szCs w:val="24"/>
              </w:rPr>
              <w:t xml:space="preserve"> (pentru medicamente, acte personale) care se închide cu cheie, aflată în posesia beneficiarului, spaţiul respectiv fiind amplasat într-una din piesele de mobilier din dormitor/camera personală. O dublură a cheii se predă prin încheierea unui proces verbal conducătorului centrului şi se păstrează în fişet închis.</w:t>
            </w:r>
          </w:p>
        </w:tc>
        <w:tc>
          <w:tcPr>
            <w:tcW w:w="709" w:type="dxa"/>
            <w:tcBorders>
              <w:top w:val="single" w:sz="4" w:space="0" w:color="00000A"/>
              <w:left w:val="single" w:sz="4" w:space="0" w:color="00000A"/>
              <w:bottom w:val="single" w:sz="4" w:space="0" w:color="auto"/>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rPr>
          <w:trHeight w:val="708"/>
        </w:trPr>
        <w:tc>
          <w:tcPr>
            <w:tcW w:w="3143" w:type="dxa"/>
            <w:vMerge/>
            <w:tcBorders>
              <w:top w:val="single" w:sz="4" w:space="0" w:color="00000A"/>
              <w:left w:val="single" w:sz="4" w:space="0" w:color="00000A"/>
              <w:bottom w:val="single" w:sz="4" w:space="0" w:color="00000A"/>
              <w:right w:val="nil"/>
            </w:tcBorders>
            <w:vAlign w:val="center"/>
            <w:hideMark/>
          </w:tcPr>
          <w:p w:rsidR="002A2278" w:rsidRDefault="002A2278">
            <w:pPr>
              <w:suppressAutoHyphens w:val="0"/>
              <w:rPr>
                <w:rFonts w:ascii="Times New Roman" w:hAnsi="Times New Roman" w:cs="Times New Roman"/>
                <w:sz w:val="24"/>
                <w:szCs w:val="24"/>
              </w:rPr>
            </w:pPr>
          </w:p>
        </w:tc>
        <w:tc>
          <w:tcPr>
            <w:tcW w:w="3485" w:type="dxa"/>
            <w:tcBorders>
              <w:top w:val="single" w:sz="4" w:space="0" w:color="auto"/>
              <w:left w:val="single" w:sz="4" w:space="0" w:color="00000A"/>
              <w:bottom w:val="single" w:sz="4" w:space="0" w:color="00000A"/>
              <w:right w:val="nil"/>
            </w:tcBorders>
            <w:vAlign w:val="center"/>
            <w:hideMark/>
          </w:tcPr>
          <w:p w:rsidR="002A2278" w:rsidRDefault="002A2278" w:rsidP="000B1DF6">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Im-2: La solicitarea beneficiarilor, centrul pune la dispoziţie </w:t>
            </w:r>
            <w:r>
              <w:rPr>
                <w:rFonts w:ascii="Times New Roman" w:hAnsi="Times New Roman" w:cs="Times New Roman"/>
                <w:b/>
                <w:sz w:val="24"/>
                <w:szCs w:val="24"/>
              </w:rPr>
              <w:t xml:space="preserve">un fişet/dulap/seif </w:t>
            </w:r>
            <w:r>
              <w:rPr>
                <w:rFonts w:ascii="Times New Roman" w:hAnsi="Times New Roman" w:cs="Times New Roman"/>
                <w:sz w:val="24"/>
                <w:szCs w:val="24"/>
              </w:rPr>
              <w:t xml:space="preserve">destinat depozitării bunurilor de valoare (sume de bani, bijuterii, alte valori etc.), predate de către beneficiar/reprezentantul legal al </w:t>
            </w:r>
            <w:r>
              <w:rPr>
                <w:rFonts w:ascii="Times New Roman" w:hAnsi="Times New Roman" w:cs="Times New Roman"/>
                <w:sz w:val="24"/>
                <w:szCs w:val="24"/>
              </w:rPr>
              <w:lastRenderedPageBreak/>
              <w:t>acestuia în baza unui proces verbal încheiat între acesta şi conducătorul centrului, în prezenţa asistentului social. Aceste bunuri pot fi accesate de către beneficiar/reprezentantul legal al acestuia, la cerere. În caz de deces al beneficiarului, acestea sunt predate în baza unui proces</w:t>
            </w:r>
            <w:r w:rsidR="000B1DF6">
              <w:rPr>
                <w:rFonts w:ascii="Times New Roman" w:hAnsi="Times New Roman" w:cs="Times New Roman"/>
                <w:sz w:val="24"/>
                <w:szCs w:val="24"/>
              </w:rPr>
              <w:t xml:space="preserve"> verbal moştenitorilor acestuia.</w:t>
            </w:r>
          </w:p>
        </w:tc>
        <w:tc>
          <w:tcPr>
            <w:tcW w:w="709" w:type="dxa"/>
            <w:tcBorders>
              <w:top w:val="single" w:sz="4" w:space="0" w:color="auto"/>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S3.7 Dormitoarele/camerele personale se menţin curate şi după caz, igienizate.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bCs/>
                <w:sz w:val="24"/>
                <w:szCs w:val="24"/>
              </w:rPr>
              <w:t xml:space="preserve">Im: </w:t>
            </w:r>
            <w:r>
              <w:rPr>
                <w:rStyle w:val="Numrdepagin1"/>
                <w:rFonts w:ascii="Times New Roman" w:hAnsi="Times New Roman" w:cs="Times New Roman"/>
                <w:sz w:val="24"/>
                <w:szCs w:val="24"/>
              </w:rPr>
              <w:t xml:space="preserve">Dormitoarele/camerele personale </w:t>
            </w:r>
            <w:r>
              <w:rPr>
                <w:rStyle w:val="Numrdepagin1"/>
                <w:rFonts w:ascii="Times New Roman" w:hAnsi="Times New Roman" w:cs="Times New Roman"/>
                <w:b/>
                <w:sz w:val="24"/>
                <w:szCs w:val="24"/>
              </w:rPr>
              <w:t>sunt menţinute curate</w:t>
            </w:r>
            <w:r>
              <w:rPr>
                <w:rStyle w:val="Numrdepagin1"/>
                <w:rFonts w:ascii="Times New Roman" w:hAnsi="Times New Roman" w:cs="Times New Roman"/>
                <w:sz w:val="24"/>
                <w:szCs w:val="24"/>
              </w:rPr>
              <w:t xml:space="preserve"> în permanenţă.</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proofErr w:type="gramStart"/>
            <w:r>
              <w:rPr>
                <w:rFonts w:ascii="Times New Roman" w:hAnsi="Times New Roman" w:cs="Times New Roman"/>
                <w:sz w:val="24"/>
                <w:szCs w:val="24"/>
              </w:rPr>
              <w:t>S4.2  Centrul</w:t>
            </w:r>
            <w:proofErr w:type="gramEnd"/>
            <w:r>
              <w:rPr>
                <w:rFonts w:ascii="Times New Roman" w:hAnsi="Times New Roman" w:cs="Times New Roman"/>
                <w:sz w:val="24"/>
                <w:szCs w:val="24"/>
              </w:rPr>
              <w:t xml:space="preserve"> asigură servirea meselor pentru beneficiari în spaţii adecvate.</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Beneficiarilor le </w:t>
            </w:r>
            <w:r>
              <w:rPr>
                <w:rFonts w:ascii="Times New Roman" w:hAnsi="Times New Roman" w:cs="Times New Roman"/>
                <w:b/>
                <w:sz w:val="24"/>
                <w:szCs w:val="24"/>
              </w:rPr>
              <w:t>este servita masa</w:t>
            </w:r>
            <w:r>
              <w:rPr>
                <w:rFonts w:ascii="Times New Roman" w:hAnsi="Times New Roman" w:cs="Times New Roman"/>
                <w:sz w:val="24"/>
                <w:szCs w:val="24"/>
              </w:rPr>
              <w:t xml:space="preserve"> în condiţii de siguranţă şi confort.</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DE04CA" w:rsidTr="00F83F72">
        <w:trPr>
          <w:trHeight w:val="1065"/>
        </w:trPr>
        <w:tc>
          <w:tcPr>
            <w:tcW w:w="3143" w:type="dxa"/>
            <w:vMerge w:val="restart"/>
            <w:tcBorders>
              <w:top w:val="single" w:sz="4" w:space="0" w:color="00000A"/>
              <w:left w:val="single" w:sz="4" w:space="0" w:color="00000A"/>
              <w:right w:val="nil"/>
            </w:tcBorders>
            <w:vAlign w:val="center"/>
            <w:hideMark/>
          </w:tcPr>
          <w:p w:rsidR="00DE04CA" w:rsidRDefault="00DE04CA">
            <w:pPr>
              <w:jc w:val="both"/>
              <w:rPr>
                <w:rFonts w:ascii="Times New Roman" w:hAnsi="Times New Roman" w:cs="Times New Roman"/>
                <w:sz w:val="24"/>
                <w:szCs w:val="24"/>
              </w:rPr>
            </w:pPr>
            <w:r>
              <w:rPr>
                <w:rFonts w:ascii="Times New Roman" w:hAnsi="Times New Roman" w:cs="Times New Roman"/>
                <w:bCs/>
                <w:sz w:val="24"/>
                <w:szCs w:val="24"/>
              </w:rPr>
              <w:t>S4.5</w:t>
            </w:r>
            <w:r>
              <w:rPr>
                <w:rFonts w:ascii="Times New Roman" w:hAnsi="Times New Roman" w:cs="Times New Roman"/>
                <w:sz w:val="24"/>
                <w:szCs w:val="24"/>
              </w:rPr>
              <w:t xml:space="preserve"> Centrul asigură fiecărui beneficiar, la intervale echilibrate, 3 mese/zi.</w:t>
            </w:r>
          </w:p>
        </w:tc>
        <w:tc>
          <w:tcPr>
            <w:tcW w:w="3485" w:type="dxa"/>
            <w:tcBorders>
              <w:top w:val="single" w:sz="4" w:space="0" w:color="00000A"/>
              <w:left w:val="single" w:sz="4" w:space="0" w:color="00000A"/>
              <w:bottom w:val="single" w:sz="4" w:space="0" w:color="auto"/>
              <w:right w:val="nil"/>
            </w:tcBorders>
            <w:vAlign w:val="center"/>
          </w:tcPr>
          <w:p w:rsidR="00DE04CA" w:rsidRDefault="00DE04CA"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 -1: Alimentaţia zilnică a beneficiarilor </w:t>
            </w:r>
            <w:r>
              <w:rPr>
                <w:rFonts w:ascii="Times New Roman" w:hAnsi="Times New Roman" w:cs="Times New Roman"/>
                <w:b/>
                <w:sz w:val="24"/>
                <w:szCs w:val="24"/>
              </w:rPr>
              <w:t xml:space="preserve">conţine </w:t>
            </w:r>
            <w:r>
              <w:rPr>
                <w:rFonts w:ascii="Times New Roman" w:hAnsi="Times New Roman" w:cs="Times New Roman"/>
                <w:sz w:val="24"/>
                <w:szCs w:val="24"/>
              </w:rPr>
              <w:t>fructe şi legume proaspete, specifice fiecărui sezon.</w:t>
            </w:r>
          </w:p>
        </w:tc>
        <w:tc>
          <w:tcPr>
            <w:tcW w:w="709" w:type="dxa"/>
            <w:tcBorders>
              <w:top w:val="single" w:sz="4" w:space="0" w:color="00000A"/>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525"/>
        </w:trPr>
        <w:tc>
          <w:tcPr>
            <w:tcW w:w="3143" w:type="dxa"/>
            <w:vMerge/>
            <w:tcBorders>
              <w:left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bottom w:val="single" w:sz="4" w:space="0" w:color="auto"/>
              <w:right w:val="nil"/>
            </w:tcBorders>
            <w:vAlign w:val="center"/>
          </w:tcPr>
          <w:p w:rsidR="00DE04CA" w:rsidRDefault="00DE04CA"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Im-2: </w:t>
            </w:r>
            <w:r>
              <w:rPr>
                <w:rFonts w:ascii="Times New Roman" w:hAnsi="Times New Roman" w:cs="Times New Roman"/>
                <w:b/>
                <w:sz w:val="24"/>
                <w:szCs w:val="24"/>
              </w:rPr>
              <w:t>Se evită</w:t>
            </w:r>
            <w:r>
              <w:rPr>
                <w:rFonts w:ascii="Times New Roman" w:hAnsi="Times New Roman" w:cs="Times New Roman"/>
                <w:sz w:val="24"/>
                <w:szCs w:val="24"/>
              </w:rPr>
              <w:t xml:space="preserve"> servirea produselor alimentare procesate (semi-preparate congelate cu mult sodiu, chipsuri, napolitane, mezeluri şi alte tipuri de carne procesată etc.).</w:t>
            </w:r>
          </w:p>
        </w:tc>
        <w:tc>
          <w:tcPr>
            <w:tcW w:w="709" w:type="dxa"/>
            <w:tcBorders>
              <w:top w:val="single" w:sz="4" w:space="0" w:color="auto"/>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1350"/>
        </w:trPr>
        <w:tc>
          <w:tcPr>
            <w:tcW w:w="3143" w:type="dxa"/>
            <w:vMerge/>
            <w:tcBorders>
              <w:left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bottom w:val="single" w:sz="4" w:space="0" w:color="auto"/>
              <w:right w:val="nil"/>
            </w:tcBorders>
            <w:vAlign w:val="center"/>
          </w:tcPr>
          <w:p w:rsidR="00DE04CA" w:rsidRDefault="00DE04CA" w:rsidP="009D5BA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Im-3: De cel puţin 3 ori</w:t>
            </w:r>
            <w:r w:rsidR="002A2459">
              <w:rPr>
                <w:rFonts w:ascii="Times New Roman" w:hAnsi="Times New Roman" w:cs="Times New Roman"/>
                <w:sz w:val="24"/>
                <w:szCs w:val="24"/>
              </w:rPr>
              <w:t xml:space="preserve"> </w:t>
            </w:r>
            <w:r>
              <w:rPr>
                <w:rFonts w:ascii="Times New Roman" w:hAnsi="Times New Roman" w:cs="Times New Roman"/>
                <w:sz w:val="24"/>
                <w:szCs w:val="24"/>
              </w:rPr>
              <w:t>/</w:t>
            </w:r>
            <w:r w:rsidR="002A2459">
              <w:rPr>
                <w:rFonts w:ascii="Times New Roman" w:hAnsi="Times New Roman" w:cs="Times New Roman"/>
                <w:sz w:val="24"/>
                <w:szCs w:val="24"/>
              </w:rPr>
              <w:t xml:space="preserve"> </w:t>
            </w:r>
            <w:r>
              <w:rPr>
                <w:rFonts w:ascii="Times New Roman" w:hAnsi="Times New Roman" w:cs="Times New Roman"/>
                <w:sz w:val="24"/>
                <w:szCs w:val="24"/>
              </w:rPr>
              <w:t xml:space="preserve">săptămână, </w:t>
            </w:r>
            <w:r>
              <w:rPr>
                <w:rFonts w:ascii="Times New Roman" w:hAnsi="Times New Roman" w:cs="Times New Roman"/>
                <w:b/>
                <w:sz w:val="24"/>
                <w:szCs w:val="24"/>
              </w:rPr>
              <w:t xml:space="preserve">deserturile </w:t>
            </w:r>
            <w:r>
              <w:rPr>
                <w:rFonts w:ascii="Times New Roman" w:hAnsi="Times New Roman" w:cs="Times New Roman"/>
                <w:sz w:val="24"/>
                <w:szCs w:val="24"/>
              </w:rPr>
              <w:t>asigurate beneficiarilor vor fi preparate în bucătăria centrului.</w:t>
            </w:r>
          </w:p>
        </w:tc>
        <w:tc>
          <w:tcPr>
            <w:tcW w:w="709" w:type="dxa"/>
            <w:tcBorders>
              <w:top w:val="single" w:sz="4" w:space="0" w:color="auto"/>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2175"/>
        </w:trPr>
        <w:tc>
          <w:tcPr>
            <w:tcW w:w="3143" w:type="dxa"/>
            <w:vMerge/>
            <w:tcBorders>
              <w:left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bottom w:val="single" w:sz="4" w:space="0" w:color="auto"/>
              <w:right w:val="nil"/>
            </w:tcBorders>
            <w:vAlign w:val="center"/>
          </w:tcPr>
          <w:p w:rsidR="00DE04CA" w:rsidRDefault="00DE04CA" w:rsidP="00DE0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Im-4: Fiecare centru va lua măsuri ca, pe lângă cele 3 mese/zi obligatorii şi gustările dintre ele, să existe permanent la dispoziţia centrului </w:t>
            </w:r>
            <w:r>
              <w:rPr>
                <w:rFonts w:ascii="Times New Roman" w:hAnsi="Times New Roman" w:cs="Times New Roman"/>
                <w:b/>
                <w:sz w:val="24"/>
                <w:szCs w:val="24"/>
              </w:rPr>
              <w:t>suplimente de hrană</w:t>
            </w:r>
            <w:r>
              <w:rPr>
                <w:rFonts w:ascii="Times New Roman" w:hAnsi="Times New Roman" w:cs="Times New Roman"/>
                <w:sz w:val="24"/>
                <w:szCs w:val="24"/>
              </w:rPr>
              <w:t xml:space="preserve"> pentru beneficiarii care doresc să mănânce şi la alte ore decât cele precizate în programul de masă.</w:t>
            </w:r>
          </w:p>
        </w:tc>
        <w:tc>
          <w:tcPr>
            <w:tcW w:w="709" w:type="dxa"/>
            <w:tcBorders>
              <w:top w:val="single" w:sz="4" w:space="0" w:color="auto"/>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1350"/>
        </w:trPr>
        <w:tc>
          <w:tcPr>
            <w:tcW w:w="3143" w:type="dxa"/>
            <w:vMerge/>
            <w:tcBorders>
              <w:left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bottom w:val="single" w:sz="4" w:space="0" w:color="auto"/>
              <w:right w:val="nil"/>
            </w:tcBorders>
            <w:vAlign w:val="center"/>
          </w:tcPr>
          <w:p w:rsidR="00DE04CA" w:rsidRDefault="00DE04CA" w:rsidP="00DE0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Im-5: Centrul dispune de cantităţi suficiente de </w:t>
            </w:r>
            <w:r>
              <w:rPr>
                <w:rFonts w:ascii="Times New Roman" w:hAnsi="Times New Roman" w:cs="Times New Roman"/>
                <w:b/>
                <w:sz w:val="24"/>
                <w:szCs w:val="24"/>
              </w:rPr>
              <w:t>apă şi alimente</w:t>
            </w:r>
            <w:r>
              <w:rPr>
                <w:rFonts w:ascii="Times New Roman" w:hAnsi="Times New Roman" w:cs="Times New Roman"/>
                <w:sz w:val="24"/>
                <w:szCs w:val="24"/>
              </w:rPr>
              <w:t xml:space="preserve"> pentru asigurarea alimentaţiei fiecărui beneficiar timp de 48 de ore.</w:t>
            </w:r>
          </w:p>
        </w:tc>
        <w:tc>
          <w:tcPr>
            <w:tcW w:w="709" w:type="dxa"/>
            <w:tcBorders>
              <w:top w:val="single" w:sz="4" w:space="0" w:color="auto"/>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2004"/>
        </w:trPr>
        <w:tc>
          <w:tcPr>
            <w:tcW w:w="3143" w:type="dxa"/>
            <w:vMerge/>
            <w:tcBorders>
              <w:left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right w:val="nil"/>
            </w:tcBorders>
            <w:vAlign w:val="center"/>
          </w:tcPr>
          <w:p w:rsidR="00DE04CA" w:rsidRDefault="00DE04CA" w:rsidP="00DE0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Im-6: Stabilirea </w:t>
            </w:r>
            <w:r>
              <w:rPr>
                <w:rFonts w:ascii="Times New Roman" w:hAnsi="Times New Roman" w:cs="Times New Roman"/>
                <w:b/>
                <w:sz w:val="24"/>
                <w:szCs w:val="24"/>
              </w:rPr>
              <w:t>modelelor de meniu</w:t>
            </w:r>
            <w:r>
              <w:rPr>
                <w:rFonts w:ascii="Times New Roman" w:hAnsi="Times New Roman" w:cs="Times New Roman"/>
                <w:sz w:val="24"/>
                <w:szCs w:val="24"/>
              </w:rPr>
              <w:t xml:space="preserve"> de alimentaţie zilnică se efectuează pe baza recomandărilor medicului nutriţionist sau ale</w:t>
            </w:r>
          </w:p>
          <w:p w:rsidR="00DE04CA" w:rsidRDefault="00DE04CA" w:rsidP="00DE04CA">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asistentului</w:t>
            </w:r>
            <w:proofErr w:type="gramEnd"/>
            <w:r>
              <w:rPr>
                <w:rFonts w:ascii="Times New Roman" w:hAnsi="Times New Roman" w:cs="Times New Roman"/>
                <w:sz w:val="24"/>
                <w:szCs w:val="24"/>
              </w:rPr>
              <w:t xml:space="preserve"> dietetician, ţinând cont de prevederile prezentului standard.</w:t>
            </w:r>
          </w:p>
        </w:tc>
        <w:tc>
          <w:tcPr>
            <w:tcW w:w="709" w:type="dxa"/>
            <w:tcBorders>
              <w:top w:val="single" w:sz="4" w:space="0" w:color="auto"/>
              <w:left w:val="single" w:sz="4" w:space="0" w:color="00000A"/>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2A2278" w:rsidTr="00F83F72">
        <w:trPr>
          <w:trHeight w:val="1247"/>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S4.6 </w:t>
            </w:r>
            <w:r>
              <w:rPr>
                <w:rFonts w:ascii="Times New Roman" w:hAnsi="Times New Roman" w:cs="Times New Roman"/>
                <w:sz w:val="24"/>
                <w:szCs w:val="24"/>
              </w:rPr>
              <w:t xml:space="preserve">Centrul facilitează implicarea beneficiarilor în stabilirea meniurilor, prepararea alimentelor şi servirea meselor. </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sz w:val="24"/>
                <w:szCs w:val="24"/>
              </w:rPr>
              <w:t xml:space="preserve">Im: Centrul îşi organizează activitatea de preparare şi servire a meselor cu participarea şi </w:t>
            </w:r>
            <w:r>
              <w:rPr>
                <w:rFonts w:ascii="Times New Roman" w:hAnsi="Times New Roman" w:cs="Times New Roman"/>
                <w:b/>
                <w:sz w:val="24"/>
                <w:szCs w:val="24"/>
              </w:rPr>
              <w:t>implicarea beneficiarilor</w:t>
            </w:r>
            <w:r>
              <w:rPr>
                <w:rFonts w:ascii="Times New Roman" w:hAnsi="Times New Roman" w:cs="Times New Roman"/>
                <w:sz w:val="24"/>
                <w:szCs w:val="24"/>
              </w:rPr>
              <w:t>.</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DE04CA" w:rsidTr="00F83F72">
        <w:trPr>
          <w:trHeight w:val="2835"/>
        </w:trPr>
        <w:tc>
          <w:tcPr>
            <w:tcW w:w="3143" w:type="dxa"/>
            <w:vMerge w:val="restart"/>
            <w:tcBorders>
              <w:top w:val="single" w:sz="4" w:space="0" w:color="00000A"/>
              <w:left w:val="single" w:sz="4" w:space="0" w:color="00000A"/>
              <w:right w:val="nil"/>
            </w:tcBorders>
            <w:vAlign w:val="center"/>
            <w:hideMark/>
          </w:tcPr>
          <w:p w:rsidR="00DE04CA" w:rsidRDefault="00DE04CA">
            <w:pPr>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 xml:space="preserve">S4.7 </w:t>
            </w:r>
            <w:r>
              <w:rPr>
                <w:rFonts w:ascii="Times New Roman" w:hAnsi="Times New Roman" w:cs="Times New Roman"/>
                <w:sz w:val="24"/>
                <w:szCs w:val="24"/>
              </w:rPr>
              <w:t xml:space="preserve"> Beneficiarii</w:t>
            </w:r>
            <w:proofErr w:type="gramEnd"/>
            <w:r>
              <w:rPr>
                <w:rFonts w:ascii="Times New Roman" w:hAnsi="Times New Roman" w:cs="Times New Roman"/>
                <w:sz w:val="24"/>
                <w:szCs w:val="24"/>
              </w:rPr>
              <w:t xml:space="preserve"> au timp suficient pentru a lua masa  conform propriilor dorinţe şi abilităţi. </w:t>
            </w:r>
          </w:p>
        </w:tc>
        <w:tc>
          <w:tcPr>
            <w:tcW w:w="3485" w:type="dxa"/>
            <w:tcBorders>
              <w:top w:val="single" w:sz="4" w:space="0" w:color="00000A"/>
              <w:left w:val="single" w:sz="4" w:space="0" w:color="00000A"/>
              <w:bottom w:val="single" w:sz="4" w:space="0" w:color="auto"/>
              <w:right w:val="nil"/>
            </w:tcBorders>
            <w:vAlign w:val="center"/>
          </w:tcPr>
          <w:p w:rsidR="00DE04CA" w:rsidRDefault="00DE04CA"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Im-1: </w:t>
            </w:r>
            <w:r>
              <w:rPr>
                <w:rFonts w:ascii="Times New Roman" w:hAnsi="Times New Roman" w:cs="Times New Roman"/>
                <w:b/>
                <w:sz w:val="24"/>
                <w:szCs w:val="24"/>
              </w:rPr>
              <w:t>Programul zilnic de masă</w:t>
            </w:r>
            <w:r>
              <w:rPr>
                <w:rFonts w:ascii="Times New Roman" w:hAnsi="Times New Roman" w:cs="Times New Roman"/>
                <w:sz w:val="24"/>
                <w:szCs w:val="24"/>
              </w:rPr>
              <w:t xml:space="preserve"> este afişat într-un loc vizibil şi este recomandat a se desfăşura astfel:</w:t>
            </w:r>
          </w:p>
          <w:p w:rsidR="00DE04CA" w:rsidRDefault="00DE04CA"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mic-dejun - în intervalul </w:t>
            </w:r>
            <w:r w:rsidR="00497EE6">
              <w:rPr>
                <w:rFonts w:ascii="Times New Roman" w:hAnsi="Times New Roman" w:cs="Times New Roman"/>
                <w:sz w:val="24"/>
                <w:szCs w:val="24"/>
              </w:rPr>
              <w:t>orar 7 – 9;</w:t>
            </w:r>
          </w:p>
          <w:p w:rsidR="00DE04CA" w:rsidRDefault="00DE04CA"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prima gustare - la ora 11;</w:t>
            </w:r>
          </w:p>
          <w:p w:rsidR="00DE04CA" w:rsidRDefault="00DE04CA"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prâ</w:t>
            </w:r>
            <w:r w:rsidR="00497EE6">
              <w:rPr>
                <w:rFonts w:ascii="Times New Roman" w:hAnsi="Times New Roman" w:cs="Times New Roman"/>
                <w:sz w:val="24"/>
                <w:szCs w:val="24"/>
              </w:rPr>
              <w:t>nz - în intervalul orar 12 – 14;</w:t>
            </w:r>
          </w:p>
          <w:p w:rsidR="00DE04CA" w:rsidRDefault="00DE04CA" w:rsidP="009D5BAC">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a doua gustare - ora 17;</w:t>
            </w:r>
          </w:p>
          <w:p w:rsidR="00DE04CA" w:rsidRDefault="00DE04CA" w:rsidP="003417AF">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c</w:t>
            </w:r>
            <w:r w:rsidR="003417AF">
              <w:rPr>
                <w:rFonts w:ascii="Times New Roman" w:hAnsi="Times New Roman" w:cs="Times New Roman"/>
                <w:sz w:val="24"/>
                <w:szCs w:val="24"/>
              </w:rPr>
              <w:t>ină</w:t>
            </w:r>
            <w:proofErr w:type="gramEnd"/>
            <w:r w:rsidR="003417AF">
              <w:rPr>
                <w:rFonts w:ascii="Times New Roman" w:hAnsi="Times New Roman" w:cs="Times New Roman"/>
                <w:sz w:val="24"/>
                <w:szCs w:val="24"/>
              </w:rPr>
              <w:t xml:space="preserve"> - în intervalul orar 18-20.</w:t>
            </w:r>
          </w:p>
        </w:tc>
        <w:tc>
          <w:tcPr>
            <w:tcW w:w="709" w:type="dxa"/>
            <w:tcBorders>
              <w:top w:val="single" w:sz="4" w:space="0" w:color="00000A"/>
              <w:left w:val="single" w:sz="4" w:space="0" w:color="00000A"/>
              <w:bottom w:val="single" w:sz="4" w:space="0" w:color="auto"/>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auto"/>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DE04CA" w:rsidTr="00F83F72">
        <w:trPr>
          <w:trHeight w:val="825"/>
        </w:trPr>
        <w:tc>
          <w:tcPr>
            <w:tcW w:w="3143" w:type="dxa"/>
            <w:vMerge/>
            <w:tcBorders>
              <w:left w:val="single" w:sz="4" w:space="0" w:color="00000A"/>
              <w:bottom w:val="single" w:sz="4" w:space="0" w:color="00000A"/>
              <w:right w:val="nil"/>
            </w:tcBorders>
            <w:vAlign w:val="center"/>
          </w:tcPr>
          <w:p w:rsidR="00DE04CA" w:rsidRDefault="00DE04CA">
            <w:pPr>
              <w:jc w:val="both"/>
              <w:rPr>
                <w:rFonts w:ascii="Times New Roman" w:hAnsi="Times New Roman" w:cs="Times New Roman"/>
                <w:bCs/>
                <w:sz w:val="24"/>
                <w:szCs w:val="24"/>
              </w:rPr>
            </w:pPr>
          </w:p>
        </w:tc>
        <w:tc>
          <w:tcPr>
            <w:tcW w:w="3485" w:type="dxa"/>
            <w:tcBorders>
              <w:top w:val="single" w:sz="4" w:space="0" w:color="auto"/>
              <w:left w:val="single" w:sz="4" w:space="0" w:color="00000A"/>
              <w:bottom w:val="single" w:sz="4" w:space="0" w:color="00000A"/>
              <w:right w:val="nil"/>
            </w:tcBorders>
            <w:vAlign w:val="center"/>
          </w:tcPr>
          <w:p w:rsidR="00DE04CA" w:rsidRDefault="00DE04CA" w:rsidP="003417AF">
            <w:p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Im-2: Centrul alocă cel puţin 2 ore </w:t>
            </w:r>
            <w:r w:rsidR="003417AF">
              <w:rPr>
                <w:rFonts w:ascii="Times New Roman" w:hAnsi="Times New Roman" w:cs="Times New Roman"/>
                <w:sz w:val="24"/>
                <w:szCs w:val="24"/>
              </w:rPr>
              <w:t>pentru fiecare din cele 3 mese.</w:t>
            </w:r>
          </w:p>
        </w:tc>
        <w:tc>
          <w:tcPr>
            <w:tcW w:w="709" w:type="dxa"/>
            <w:tcBorders>
              <w:top w:val="single" w:sz="4" w:space="0" w:color="auto"/>
              <w:left w:val="single" w:sz="4" w:space="0" w:color="00000A"/>
              <w:bottom w:val="single" w:sz="4" w:space="0" w:color="00000A"/>
              <w:right w:val="nil"/>
            </w:tcBorders>
            <w:vAlign w:val="center"/>
          </w:tcPr>
          <w:p w:rsidR="00DE04CA" w:rsidRDefault="00DE04CA">
            <w:pPr>
              <w:snapToGrid w:val="0"/>
              <w:jc w:val="center"/>
              <w:rPr>
                <w:rFonts w:ascii="Times New Roman" w:hAnsi="Times New Roman" w:cs="Times New Roman"/>
                <w:b/>
                <w:sz w:val="24"/>
                <w:szCs w:val="24"/>
              </w:rPr>
            </w:pPr>
          </w:p>
        </w:tc>
        <w:tc>
          <w:tcPr>
            <w:tcW w:w="6579" w:type="dxa"/>
            <w:tcBorders>
              <w:top w:val="single" w:sz="4" w:space="0" w:color="auto"/>
              <w:left w:val="single" w:sz="4" w:space="0" w:color="00000A"/>
              <w:bottom w:val="single" w:sz="4" w:space="0" w:color="00000A"/>
              <w:right w:val="single" w:sz="4" w:space="0" w:color="00000A"/>
            </w:tcBorders>
            <w:vAlign w:val="center"/>
          </w:tcPr>
          <w:p w:rsidR="00DE04CA" w:rsidRDefault="00DE04CA">
            <w:pPr>
              <w:snapToGrid w:val="0"/>
              <w:jc w:val="center"/>
              <w:rPr>
                <w:rFonts w:ascii="Times New Roman" w:hAnsi="Times New Roman" w:cs="Times New Roman"/>
                <w:b/>
                <w:sz w:val="24"/>
                <w:szCs w:val="24"/>
              </w:rPr>
            </w:pPr>
          </w:p>
        </w:tc>
      </w:tr>
      <w:tr w:rsidR="002A2278" w:rsidTr="00F83F72">
        <w:trPr>
          <w:trHeight w:val="567"/>
        </w:trPr>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sz w:val="24"/>
                <w:szCs w:val="24"/>
              </w:rPr>
              <w:t>S5.5</w:t>
            </w:r>
            <w:r>
              <w:rPr>
                <w:rStyle w:val="Numrdepagin1"/>
                <w:rFonts w:ascii="Times New Roman" w:hAnsi="Times New Roman" w:cs="Times New Roman"/>
                <w:sz w:val="24"/>
                <w:szCs w:val="24"/>
              </w:rPr>
              <w:t xml:space="preserve"> Centrul asigură igienizarea lenjeriei de pat şi </w:t>
            </w:r>
            <w:proofErr w:type="gramStart"/>
            <w:r>
              <w:rPr>
                <w:rStyle w:val="Numrdepagin1"/>
                <w:rFonts w:ascii="Times New Roman" w:hAnsi="Times New Roman" w:cs="Times New Roman"/>
                <w:sz w:val="24"/>
                <w:szCs w:val="24"/>
              </w:rPr>
              <w:t>a</w:t>
            </w:r>
            <w:proofErr w:type="gramEnd"/>
            <w:r>
              <w:rPr>
                <w:rStyle w:val="Numrdepagin1"/>
                <w:rFonts w:ascii="Times New Roman" w:hAnsi="Times New Roman" w:cs="Times New Roman"/>
                <w:sz w:val="24"/>
                <w:szCs w:val="24"/>
              </w:rPr>
              <w:t xml:space="preserve"> altor materiale şi echipamente textile, precum şi a lenjeriei personale şi hainelor beneficiarilor.</w:t>
            </w:r>
          </w:p>
        </w:tc>
        <w:tc>
          <w:tcPr>
            <w:tcW w:w="3485" w:type="dxa"/>
            <w:tcBorders>
              <w:top w:val="single" w:sz="4" w:space="0" w:color="00000A"/>
              <w:left w:val="single" w:sz="4" w:space="0" w:color="00000A"/>
              <w:bottom w:val="single" w:sz="4" w:space="0" w:color="00000A"/>
              <w:right w:val="nil"/>
            </w:tcBorders>
            <w:vAlign w:val="center"/>
          </w:tcPr>
          <w:p w:rsidR="002A2278" w:rsidRDefault="002A2278" w:rsidP="003417AF">
            <w:pPr>
              <w:suppressAutoHyphens w:val="0"/>
              <w:autoSpaceDE w:val="0"/>
              <w:autoSpaceDN w:val="0"/>
              <w:adjustRightInd w:val="0"/>
              <w:jc w:val="both"/>
              <w:rPr>
                <w:rFonts w:ascii="Times New Roman" w:hAnsi="Times New Roman" w:cs="Times New Roman"/>
                <w:sz w:val="24"/>
                <w:szCs w:val="24"/>
              </w:rPr>
            </w:pPr>
            <w:r>
              <w:rPr>
                <w:rStyle w:val="Numrdepagin1"/>
                <w:rFonts w:ascii="Times New Roman" w:hAnsi="Times New Roman" w:cs="Times New Roman"/>
                <w:sz w:val="24"/>
                <w:szCs w:val="24"/>
              </w:rPr>
              <w:t xml:space="preserve">Im: </w:t>
            </w:r>
            <w:r>
              <w:rPr>
                <w:rFonts w:ascii="Times New Roman" w:hAnsi="Times New Roman" w:cs="Times New Roman"/>
                <w:b/>
                <w:sz w:val="24"/>
                <w:szCs w:val="24"/>
              </w:rPr>
              <w:t xml:space="preserve">Lenjeria de pat şi alte obiecte de cazarmament </w:t>
            </w:r>
            <w:r>
              <w:rPr>
                <w:rFonts w:ascii="Times New Roman" w:hAnsi="Times New Roman" w:cs="Times New Roman"/>
                <w:sz w:val="24"/>
                <w:szCs w:val="24"/>
              </w:rPr>
              <w:t>sunt spălate săptămânal sau ori de câte ori situaţia o impune. Hainele şi lenjeria personală a beneficiarilor sunt spălate zilnic.</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r w:rsidR="002A2278" w:rsidTr="00F83F72">
        <w:tc>
          <w:tcPr>
            <w:tcW w:w="3143" w:type="dxa"/>
            <w:tcBorders>
              <w:top w:val="single" w:sz="4" w:space="0" w:color="00000A"/>
              <w:left w:val="single" w:sz="4" w:space="0" w:color="00000A"/>
              <w:bottom w:val="single" w:sz="4" w:space="0" w:color="00000A"/>
              <w:right w:val="nil"/>
            </w:tcBorders>
            <w:vAlign w:val="center"/>
            <w:hideMark/>
          </w:tcPr>
          <w:p w:rsidR="002A2278" w:rsidRDefault="002A2278">
            <w:pPr>
              <w:jc w:val="both"/>
              <w:rPr>
                <w:rFonts w:ascii="Times New Roman" w:hAnsi="Times New Roman" w:cs="Times New Roman"/>
                <w:sz w:val="24"/>
                <w:szCs w:val="24"/>
              </w:rPr>
            </w:pPr>
            <w:r>
              <w:rPr>
                <w:rFonts w:ascii="Times New Roman" w:hAnsi="Times New Roman" w:cs="Times New Roman"/>
                <w:bCs/>
                <w:sz w:val="24"/>
                <w:szCs w:val="24"/>
              </w:rPr>
              <w:t xml:space="preserve">S6.2 </w:t>
            </w:r>
            <w:r>
              <w:rPr>
                <w:rFonts w:ascii="Times New Roman" w:hAnsi="Times New Roman" w:cs="Times New Roman"/>
                <w:sz w:val="24"/>
                <w:szCs w:val="24"/>
              </w:rPr>
              <w:t>Toate spaţiile, utilităţile, dotările, echipamentele şi materialele centrului sunt curate, igienizate, ferite de orice sursă de contaminare.</w:t>
            </w:r>
          </w:p>
        </w:tc>
        <w:tc>
          <w:tcPr>
            <w:tcW w:w="3485" w:type="dxa"/>
            <w:tcBorders>
              <w:top w:val="single" w:sz="4" w:space="0" w:color="00000A"/>
              <w:left w:val="single" w:sz="4" w:space="0" w:color="00000A"/>
              <w:bottom w:val="single" w:sz="4" w:space="0" w:color="00000A"/>
              <w:right w:val="nil"/>
            </w:tcBorders>
            <w:vAlign w:val="center"/>
            <w:hideMark/>
          </w:tcPr>
          <w:p w:rsidR="002A2278" w:rsidRDefault="002A2278" w:rsidP="009D5BAC">
            <w:pPr>
              <w:jc w:val="both"/>
              <w:rPr>
                <w:rFonts w:ascii="Times New Roman" w:hAnsi="Times New Roman" w:cs="Times New Roman"/>
                <w:sz w:val="24"/>
                <w:szCs w:val="24"/>
              </w:rPr>
            </w:pPr>
            <w:r>
              <w:rPr>
                <w:rFonts w:ascii="Times New Roman" w:hAnsi="Times New Roman" w:cs="Times New Roman"/>
                <w:bCs/>
                <w:sz w:val="24"/>
                <w:szCs w:val="24"/>
              </w:rPr>
              <w:t xml:space="preserve">Im: Toate spaţiile centrului (dormitoare, spaţii comune, cabinete, birouri, grupuri igienico-sanitare), materialele şi echipamentele din dotare sunt păstrate curate în permanenţă. </w:t>
            </w:r>
            <w:r>
              <w:rPr>
                <w:rFonts w:ascii="Times New Roman" w:hAnsi="Times New Roman" w:cs="Times New Roman"/>
                <w:b/>
                <w:bCs/>
                <w:sz w:val="24"/>
                <w:szCs w:val="24"/>
              </w:rPr>
              <w:t>Programul de curăţenie</w:t>
            </w:r>
            <w:r>
              <w:rPr>
                <w:rFonts w:ascii="Times New Roman" w:hAnsi="Times New Roman" w:cs="Times New Roman"/>
                <w:bCs/>
                <w:sz w:val="24"/>
                <w:szCs w:val="24"/>
              </w:rPr>
              <w:t xml:space="preserve">, pe suport de hârtie, este disponibil la sediul centrului. </w:t>
            </w:r>
          </w:p>
        </w:tc>
        <w:tc>
          <w:tcPr>
            <w:tcW w:w="709" w:type="dxa"/>
            <w:tcBorders>
              <w:top w:val="single" w:sz="4" w:space="0" w:color="00000A"/>
              <w:left w:val="single" w:sz="4" w:space="0" w:color="00000A"/>
              <w:bottom w:val="single" w:sz="4" w:space="0" w:color="00000A"/>
              <w:right w:val="nil"/>
            </w:tcBorders>
            <w:vAlign w:val="center"/>
          </w:tcPr>
          <w:p w:rsidR="002A2278" w:rsidRDefault="002A2278">
            <w:pPr>
              <w:snapToGrid w:val="0"/>
              <w:jc w:val="center"/>
              <w:rPr>
                <w:rFonts w:ascii="Times New Roman" w:hAnsi="Times New Roman" w:cs="Times New Roman"/>
                <w:b/>
                <w:sz w:val="24"/>
                <w:szCs w:val="24"/>
              </w:rPr>
            </w:pPr>
          </w:p>
        </w:tc>
        <w:tc>
          <w:tcPr>
            <w:tcW w:w="6579" w:type="dxa"/>
            <w:tcBorders>
              <w:top w:val="single" w:sz="4" w:space="0" w:color="00000A"/>
              <w:left w:val="single" w:sz="4" w:space="0" w:color="00000A"/>
              <w:bottom w:val="single" w:sz="4" w:space="0" w:color="00000A"/>
              <w:right w:val="single" w:sz="4" w:space="0" w:color="00000A"/>
            </w:tcBorders>
            <w:vAlign w:val="center"/>
          </w:tcPr>
          <w:p w:rsidR="002A2278" w:rsidRDefault="002A2278">
            <w:pPr>
              <w:snapToGrid w:val="0"/>
              <w:jc w:val="center"/>
              <w:rPr>
                <w:rFonts w:ascii="Times New Roman" w:hAnsi="Times New Roman" w:cs="Times New Roman"/>
                <w:b/>
                <w:sz w:val="24"/>
                <w:szCs w:val="24"/>
              </w:rPr>
            </w:pPr>
          </w:p>
        </w:tc>
      </w:tr>
    </w:tbl>
    <w:p w:rsidR="002A2278" w:rsidRDefault="002A2278" w:rsidP="000046C2">
      <w:pPr>
        <w:rPr>
          <w:rFonts w:ascii="Times New Roman" w:hAnsi="Times New Roman" w:cs="Times New Roman"/>
          <w:b/>
          <w:sz w:val="24"/>
          <w:szCs w:val="24"/>
          <w:lang w:val="fr-FR"/>
        </w:rPr>
      </w:pP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In  urma monitorizări</w:t>
      </w:r>
      <w:r w:rsidR="00DE04CA">
        <w:rPr>
          <w:rFonts w:ascii="Times New Roman" w:hAnsi="Times New Roman" w:cs="Times New Roman"/>
          <w:sz w:val="24"/>
          <w:szCs w:val="24"/>
        </w:rPr>
        <w:t>i</w:t>
      </w:r>
      <w:r>
        <w:rPr>
          <w:rFonts w:ascii="Times New Roman" w:hAnsi="Times New Roman" w:cs="Times New Roman"/>
          <w:sz w:val="24"/>
          <w:szCs w:val="24"/>
        </w:rPr>
        <w:t xml:space="preserve"> s-au constatat următoarele:______________________________________________________________________________________________________________</w:t>
      </w:r>
      <w:r w:rsidR="00200AE3">
        <w:rPr>
          <w:rFonts w:ascii="Times New Roman" w:hAnsi="Times New Roman" w:cs="Times New Roman"/>
          <w:sz w:val="24"/>
          <w:szCs w:val="24"/>
        </w:rPr>
        <w:t>________________________________________________________________________________________________________________</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____</w:t>
      </w:r>
      <w:r w:rsidR="00200AE3">
        <w:rPr>
          <w:rFonts w:ascii="Times New Roman" w:hAnsi="Times New Roman" w:cs="Times New Roman"/>
          <w:sz w:val="24"/>
          <w:szCs w:val="24"/>
        </w:rPr>
        <w:t>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w:t>
      </w:r>
    </w:p>
    <w:p w:rsidR="002A2278" w:rsidRDefault="002A2278" w:rsidP="002A2278">
      <w:pPr>
        <w:shd w:val="clear" w:color="auto" w:fill="FFFFFF"/>
        <w:rPr>
          <w:rFonts w:ascii="Times New Roman" w:hAnsi="Times New Roman" w:cs="Times New Roman"/>
          <w:sz w:val="24"/>
          <w:szCs w:val="24"/>
        </w:rPr>
      </w:pP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Recomandări__________________________________________________________________________</w:t>
      </w:r>
      <w:r w:rsidR="00200AE3">
        <w:rPr>
          <w:rFonts w:ascii="Times New Roman" w:hAnsi="Times New Roman" w:cs="Times New Roman"/>
          <w:sz w:val="24"/>
          <w:szCs w:val="24"/>
        </w:rPr>
        <w:t>________________________________</w:t>
      </w:r>
      <w:r>
        <w:rPr>
          <w:rFonts w:ascii="Times New Roman" w:hAnsi="Times New Roman" w:cs="Times New Roman"/>
          <w:sz w:val="24"/>
          <w:szCs w:val="24"/>
        </w:rPr>
        <w:t>____</w:t>
      </w:r>
      <w:r w:rsidR="00200AE3">
        <w:rPr>
          <w:rFonts w:ascii="Times New Roman" w:hAnsi="Times New Roman" w:cs="Times New Roman"/>
          <w:sz w:val="24"/>
          <w:szCs w:val="24"/>
        </w:rPr>
        <w:t>________________________________________________________________________________________________________________</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r w:rsidR="00200AE3">
        <w:rPr>
          <w:rFonts w:ascii="Times New Roman" w:hAnsi="Times New Roman" w:cs="Times New Roman"/>
          <w:sz w:val="24"/>
          <w:szCs w:val="24"/>
        </w:rPr>
        <w:t>_______________________________________________________________________________________________________________</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r w:rsidR="000046C2">
        <w:rPr>
          <w:rFonts w:ascii="Times New Roman" w:hAnsi="Times New Roman" w:cs="Times New Roman"/>
          <w:sz w:val="24"/>
          <w:szCs w:val="24"/>
        </w:rPr>
        <w:t>___________________________</w:t>
      </w:r>
    </w:p>
    <w:p w:rsidR="002A2278" w:rsidRDefault="002A2278" w:rsidP="002A2278">
      <w:pPr>
        <w:rPr>
          <w:rFonts w:ascii="Times New Roman" w:hAnsi="Times New Roman" w:cs="Times New Roman"/>
          <w:sz w:val="24"/>
          <w:szCs w:val="24"/>
        </w:rPr>
      </w:pPr>
    </w:p>
    <w:p w:rsidR="002A2278" w:rsidRDefault="002A2278" w:rsidP="002A2278">
      <w:pPr>
        <w:rPr>
          <w:rFonts w:ascii="Times New Roman" w:hAnsi="Times New Roman" w:cs="Times New Roman"/>
          <w:sz w:val="24"/>
          <w:szCs w:val="24"/>
        </w:rPr>
      </w:pPr>
      <w:r>
        <w:rPr>
          <w:rFonts w:ascii="Times New Roman" w:hAnsi="Times New Roman" w:cs="Times New Roman"/>
          <w:sz w:val="24"/>
          <w:szCs w:val="24"/>
        </w:rPr>
        <w:t>Concluzii: ______________________________________________________________________________________________________________</w:t>
      </w:r>
      <w:r w:rsidR="00200AE3">
        <w:rPr>
          <w:rFonts w:ascii="Times New Roman" w:hAnsi="Times New Roman" w:cs="Times New Roman"/>
          <w:sz w:val="24"/>
          <w:szCs w:val="24"/>
        </w:rPr>
        <w:t>______</w:t>
      </w:r>
    </w:p>
    <w:p w:rsidR="002A2278" w:rsidRDefault="002A2278" w:rsidP="002A2278">
      <w:pPr>
        <w:rPr>
          <w:rFonts w:ascii="Times New Roman" w:hAnsi="Times New Roman" w:cs="Times New Roman"/>
          <w:sz w:val="24"/>
          <w:szCs w:val="24"/>
        </w:rPr>
      </w:pP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Prezentul raport este întocmit de către reprezentant al DGASPC </w:t>
      </w:r>
      <w:proofErr w:type="gramStart"/>
      <w:r>
        <w:rPr>
          <w:rFonts w:ascii="Times New Roman" w:hAnsi="Times New Roman" w:cs="Times New Roman"/>
          <w:sz w:val="24"/>
          <w:szCs w:val="24"/>
        </w:rPr>
        <w:t>Hunedoara  _</w:t>
      </w:r>
      <w:proofErr w:type="gramEnd"/>
      <w:r>
        <w:rPr>
          <w:rFonts w:ascii="Times New Roman" w:hAnsi="Times New Roman" w:cs="Times New Roman"/>
          <w:sz w:val="24"/>
          <w:szCs w:val="24"/>
        </w:rPr>
        <w:t>___________</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Semnătura_____________________</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Prezentul raport s-a întocmit în </w:t>
      </w:r>
      <w:proofErr w:type="gramStart"/>
      <w:r>
        <w:rPr>
          <w:rFonts w:ascii="Times New Roman" w:hAnsi="Times New Roman" w:cs="Times New Roman"/>
          <w:sz w:val="24"/>
          <w:szCs w:val="24"/>
        </w:rPr>
        <w:t>prezenţa  doamnei</w:t>
      </w:r>
      <w:proofErr w:type="gramEnd"/>
      <w:r>
        <w:rPr>
          <w:rFonts w:ascii="Times New Roman" w:hAnsi="Times New Roman" w:cs="Times New Roman"/>
          <w:sz w:val="24"/>
          <w:szCs w:val="24"/>
        </w:rPr>
        <w:t>/domnului ________________________în calitate de reprezentant al furnizorului privat de servicii sociale evaluat.</w:t>
      </w:r>
    </w:p>
    <w:p w:rsidR="002A2278" w:rsidRDefault="002A2278" w:rsidP="002A2278">
      <w:pPr>
        <w:shd w:val="clear" w:color="auto" w:fill="FFFFFF"/>
        <w:rPr>
          <w:rFonts w:ascii="Times New Roman" w:hAnsi="Times New Roman" w:cs="Times New Roman"/>
          <w:sz w:val="24"/>
          <w:szCs w:val="24"/>
        </w:rPr>
      </w:pPr>
      <w:r>
        <w:rPr>
          <w:rFonts w:ascii="Times New Roman" w:hAnsi="Times New Roman" w:cs="Times New Roman"/>
          <w:sz w:val="24"/>
          <w:szCs w:val="24"/>
        </w:rPr>
        <w:t>Semnătura_____________</w:t>
      </w:r>
    </w:p>
    <w:p w:rsidR="002A2278" w:rsidRDefault="002A2278" w:rsidP="002A2278">
      <w:pPr>
        <w:shd w:val="clear" w:color="auto" w:fill="FFFFFF"/>
        <w:rPr>
          <w:rFonts w:ascii="Times New Roman" w:hAnsi="Times New Roman" w:cs="Times New Roman"/>
          <w:sz w:val="24"/>
          <w:szCs w:val="24"/>
        </w:rPr>
      </w:pPr>
    </w:p>
    <w:p w:rsidR="00BD6CA6" w:rsidRPr="00625562" w:rsidRDefault="002A2278">
      <w:pPr>
        <w:rPr>
          <w:rFonts w:ascii="Times New Roman" w:hAnsi="Times New Roman" w:cs="Times New Roman"/>
          <w:sz w:val="24"/>
          <w:szCs w:val="24"/>
        </w:rPr>
      </w:pPr>
      <w:r>
        <w:rPr>
          <w:rFonts w:ascii="Times New Roman" w:hAnsi="Times New Roman" w:cs="Times New Roman"/>
          <w:sz w:val="24"/>
          <w:szCs w:val="24"/>
        </w:rPr>
        <w:t>Data</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sectPr w:rsidR="00BD6CA6" w:rsidRPr="00625562" w:rsidSect="00F825E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Sans Serif">
    <w:altName w:val="Arial"/>
    <w:panose1 w:val="020B0500000000000000"/>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57"/>
    <w:rsid w:val="000046C2"/>
    <w:rsid w:val="000B1DF6"/>
    <w:rsid w:val="001C4385"/>
    <w:rsid w:val="001F042F"/>
    <w:rsid w:val="00200AE3"/>
    <w:rsid w:val="002A2278"/>
    <w:rsid w:val="002A2459"/>
    <w:rsid w:val="003417AF"/>
    <w:rsid w:val="00497EE6"/>
    <w:rsid w:val="00625562"/>
    <w:rsid w:val="00707C05"/>
    <w:rsid w:val="007B5CB2"/>
    <w:rsid w:val="009D5BAC"/>
    <w:rsid w:val="00BD6CA6"/>
    <w:rsid w:val="00D62F9F"/>
    <w:rsid w:val="00DE04CA"/>
    <w:rsid w:val="00DF4057"/>
    <w:rsid w:val="00E03E64"/>
    <w:rsid w:val="00E07DCB"/>
    <w:rsid w:val="00F428AD"/>
    <w:rsid w:val="00F825E5"/>
    <w:rsid w:val="00F83F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0531-B3FD-4907-8010-DB582C45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78"/>
    <w:pPr>
      <w:suppressAutoHyphens/>
      <w:spacing w:after="0" w:line="240" w:lineRule="auto"/>
    </w:pPr>
    <w:rPr>
      <w:rFonts w:ascii="MS Sans Serif" w:eastAsia="Times New Roman" w:hAnsi="MS Sans Serif" w:cs="MS Sans Serif"/>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umrdepagin1">
    <w:name w:val="Număr de pagină1"/>
    <w:basedOn w:val="Fontdeparagrafimplicit"/>
    <w:rsid w:val="002A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2015</Words>
  <Characters>11693</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15</cp:revision>
  <dcterms:created xsi:type="dcterms:W3CDTF">2019-11-01T06:18:00Z</dcterms:created>
  <dcterms:modified xsi:type="dcterms:W3CDTF">2019-11-01T08:00:00Z</dcterms:modified>
</cp:coreProperties>
</file>